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0B89" w14:textId="77777777" w:rsidR="00BB55F3" w:rsidRPr="00F16035" w:rsidRDefault="00BB55F3" w:rsidP="00F16035">
      <w:pPr>
        <w:spacing w:after="0" w:line="240" w:lineRule="auto"/>
        <w:jc w:val="center"/>
        <w:rPr>
          <w:sz w:val="24"/>
          <w:szCs w:val="24"/>
          <w:lang w:val="en-GB"/>
        </w:rPr>
      </w:pPr>
    </w:p>
    <w:p w14:paraId="67037CC8" w14:textId="77777777" w:rsidR="00BB55F3" w:rsidRPr="00F16035" w:rsidRDefault="00BB55F3" w:rsidP="00F16035">
      <w:pPr>
        <w:spacing w:after="0" w:line="240" w:lineRule="auto"/>
        <w:jc w:val="center"/>
        <w:rPr>
          <w:b/>
          <w:sz w:val="40"/>
          <w:szCs w:val="40"/>
          <w:lang w:val="en-GB"/>
        </w:rPr>
      </w:pPr>
    </w:p>
    <w:p w14:paraId="74F5E9BA" w14:textId="77777777" w:rsidR="005E29FE" w:rsidRDefault="005E29FE" w:rsidP="00576DA0">
      <w:pPr>
        <w:spacing w:after="0" w:line="240" w:lineRule="auto"/>
        <w:jc w:val="center"/>
        <w:rPr>
          <w:rFonts w:asciiTheme="majorHAnsi" w:hAnsiTheme="majorHAnsi"/>
          <w:b/>
          <w:color w:val="365F91"/>
          <w:sz w:val="32"/>
          <w:szCs w:val="32"/>
          <w:lang w:val="en-GB"/>
        </w:rPr>
      </w:pPr>
    </w:p>
    <w:p w14:paraId="191481DA" w14:textId="77777777" w:rsidR="005E29FE" w:rsidRDefault="005E29FE" w:rsidP="00576DA0">
      <w:pPr>
        <w:spacing w:after="0" w:line="240" w:lineRule="auto"/>
        <w:jc w:val="center"/>
        <w:rPr>
          <w:rFonts w:asciiTheme="majorHAnsi" w:hAnsiTheme="majorHAnsi"/>
          <w:b/>
          <w:color w:val="365F91"/>
          <w:sz w:val="32"/>
          <w:szCs w:val="32"/>
          <w:lang w:val="en-GB"/>
        </w:rPr>
      </w:pPr>
    </w:p>
    <w:p w14:paraId="42C656A5" w14:textId="77777777" w:rsidR="005E29FE" w:rsidRDefault="005E29FE" w:rsidP="00576DA0">
      <w:pPr>
        <w:spacing w:after="0" w:line="240" w:lineRule="auto"/>
        <w:jc w:val="center"/>
        <w:rPr>
          <w:rFonts w:asciiTheme="majorHAnsi" w:hAnsiTheme="majorHAnsi"/>
          <w:b/>
          <w:color w:val="365F91"/>
          <w:sz w:val="32"/>
          <w:szCs w:val="32"/>
          <w:lang w:val="en-GB"/>
        </w:rPr>
      </w:pPr>
    </w:p>
    <w:p w14:paraId="4DF6D899" w14:textId="77777777" w:rsidR="005E29FE" w:rsidRDefault="005E29FE" w:rsidP="00576DA0">
      <w:pPr>
        <w:spacing w:after="0" w:line="240" w:lineRule="auto"/>
        <w:jc w:val="center"/>
        <w:rPr>
          <w:rFonts w:asciiTheme="majorHAnsi" w:hAnsiTheme="majorHAnsi"/>
          <w:b/>
          <w:color w:val="365F91"/>
          <w:sz w:val="32"/>
          <w:szCs w:val="32"/>
          <w:lang w:val="en-GB"/>
        </w:rPr>
      </w:pPr>
    </w:p>
    <w:p w14:paraId="11E04B90" w14:textId="77777777" w:rsidR="005E29FE" w:rsidRDefault="005E29FE" w:rsidP="00576DA0">
      <w:pPr>
        <w:spacing w:after="0" w:line="240" w:lineRule="auto"/>
        <w:jc w:val="center"/>
        <w:rPr>
          <w:rFonts w:asciiTheme="majorHAnsi" w:hAnsiTheme="majorHAnsi"/>
          <w:b/>
          <w:color w:val="365F91"/>
          <w:sz w:val="32"/>
          <w:szCs w:val="32"/>
          <w:lang w:val="en-GB"/>
        </w:rPr>
      </w:pPr>
    </w:p>
    <w:p w14:paraId="674008A2" w14:textId="77777777" w:rsidR="00576DA0" w:rsidRDefault="00BB55F3" w:rsidP="00576DA0">
      <w:pPr>
        <w:spacing w:after="0" w:line="240" w:lineRule="auto"/>
        <w:jc w:val="center"/>
        <w:rPr>
          <w:rFonts w:asciiTheme="majorHAnsi" w:hAnsiTheme="majorHAnsi"/>
          <w:b/>
          <w:color w:val="365F91"/>
          <w:sz w:val="32"/>
          <w:szCs w:val="32"/>
          <w:lang w:val="en-GB"/>
        </w:rPr>
      </w:pPr>
      <w:r w:rsidRPr="00576DA0">
        <w:rPr>
          <w:rFonts w:asciiTheme="majorHAnsi" w:hAnsiTheme="majorHAnsi"/>
          <w:b/>
          <w:color w:val="365F91"/>
          <w:sz w:val="32"/>
          <w:szCs w:val="32"/>
          <w:lang w:val="en-GB"/>
        </w:rPr>
        <w:t xml:space="preserve">International Centre for Disability and </w:t>
      </w:r>
      <w:r w:rsidR="00576DA0" w:rsidRPr="00576DA0">
        <w:rPr>
          <w:rFonts w:asciiTheme="majorHAnsi" w:hAnsiTheme="majorHAnsi"/>
          <w:b/>
          <w:color w:val="365F91"/>
          <w:sz w:val="32"/>
          <w:szCs w:val="32"/>
          <w:lang w:val="en-GB"/>
        </w:rPr>
        <w:t>Rehabilitation</w:t>
      </w:r>
    </w:p>
    <w:p w14:paraId="7D2C7ADD" w14:textId="77777777" w:rsidR="00576DA0" w:rsidRDefault="00576DA0" w:rsidP="00576DA0">
      <w:pPr>
        <w:spacing w:after="0" w:line="240" w:lineRule="auto"/>
        <w:jc w:val="center"/>
        <w:rPr>
          <w:rFonts w:asciiTheme="majorHAnsi" w:hAnsiTheme="majorHAnsi"/>
          <w:b/>
          <w:color w:val="365F91"/>
          <w:sz w:val="32"/>
          <w:szCs w:val="32"/>
          <w:lang w:val="en-GB"/>
        </w:rPr>
      </w:pPr>
    </w:p>
    <w:p w14:paraId="2E727C07" w14:textId="77777777" w:rsidR="00576DA0" w:rsidRDefault="00576DA0" w:rsidP="00576DA0">
      <w:pPr>
        <w:spacing w:after="0" w:line="240" w:lineRule="auto"/>
        <w:jc w:val="center"/>
        <w:rPr>
          <w:rFonts w:asciiTheme="majorHAnsi" w:hAnsiTheme="majorHAnsi"/>
          <w:b/>
          <w:color w:val="365F91"/>
          <w:sz w:val="32"/>
          <w:szCs w:val="32"/>
          <w:lang w:val="en-GB"/>
        </w:rPr>
      </w:pPr>
    </w:p>
    <w:p w14:paraId="64BF8EF4" w14:textId="77777777" w:rsidR="005E29FE" w:rsidRDefault="005E29FE" w:rsidP="00576DA0">
      <w:pPr>
        <w:spacing w:after="0" w:line="240" w:lineRule="auto"/>
        <w:jc w:val="center"/>
        <w:rPr>
          <w:rFonts w:asciiTheme="majorHAnsi" w:hAnsiTheme="majorHAnsi"/>
          <w:b/>
          <w:color w:val="365F91"/>
          <w:sz w:val="32"/>
          <w:szCs w:val="32"/>
          <w:lang w:val="en-GB"/>
        </w:rPr>
      </w:pPr>
    </w:p>
    <w:p w14:paraId="23DC16F6" w14:textId="77777777" w:rsidR="005E29FE" w:rsidRDefault="005E29FE" w:rsidP="00576DA0">
      <w:pPr>
        <w:spacing w:after="0" w:line="240" w:lineRule="auto"/>
        <w:jc w:val="center"/>
        <w:rPr>
          <w:rFonts w:asciiTheme="majorHAnsi" w:hAnsiTheme="majorHAnsi"/>
          <w:b/>
          <w:color w:val="365F91"/>
          <w:sz w:val="32"/>
          <w:szCs w:val="32"/>
          <w:lang w:val="en-GB"/>
        </w:rPr>
      </w:pPr>
    </w:p>
    <w:p w14:paraId="7F5BBB46" w14:textId="2221D08B" w:rsidR="00576DA0" w:rsidRPr="005E29FE" w:rsidRDefault="00576DA0" w:rsidP="00576DA0">
      <w:pPr>
        <w:spacing w:after="0" w:line="240" w:lineRule="auto"/>
        <w:jc w:val="center"/>
        <w:rPr>
          <w:rFonts w:asciiTheme="majorHAnsi" w:hAnsiTheme="majorHAnsi"/>
          <w:b/>
          <w:color w:val="365F91"/>
          <w:sz w:val="28"/>
          <w:szCs w:val="28"/>
          <w:lang w:val="en-GB"/>
        </w:rPr>
      </w:pPr>
      <w:r w:rsidRPr="005E29FE">
        <w:rPr>
          <w:rFonts w:asciiTheme="majorHAnsi" w:hAnsiTheme="majorHAnsi"/>
          <w:b/>
          <w:color w:val="365F91"/>
          <w:sz w:val="28"/>
          <w:szCs w:val="28"/>
          <w:lang w:val="en-GB"/>
        </w:rPr>
        <w:t>In</w:t>
      </w:r>
      <w:r w:rsidR="00F506ED">
        <w:rPr>
          <w:rFonts w:asciiTheme="majorHAnsi" w:hAnsiTheme="majorHAnsi"/>
          <w:b/>
          <w:color w:val="365F91"/>
          <w:sz w:val="28"/>
          <w:szCs w:val="28"/>
          <w:lang w:val="en-GB"/>
        </w:rPr>
        <w:t>ternational Clinical Internship Handbook</w:t>
      </w:r>
    </w:p>
    <w:p w14:paraId="7F5CBB0C" w14:textId="77777777" w:rsidR="00576DA0" w:rsidRPr="005E29FE" w:rsidRDefault="00576DA0" w:rsidP="00576DA0">
      <w:pPr>
        <w:spacing w:after="0" w:line="240" w:lineRule="auto"/>
        <w:jc w:val="center"/>
        <w:rPr>
          <w:rFonts w:asciiTheme="majorHAnsi" w:hAnsiTheme="majorHAnsi"/>
          <w:b/>
          <w:color w:val="365F91"/>
          <w:sz w:val="28"/>
          <w:szCs w:val="28"/>
          <w:lang w:val="en-GB"/>
        </w:rPr>
      </w:pPr>
    </w:p>
    <w:p w14:paraId="53B144CC" w14:textId="28EC87DE" w:rsidR="00BB55F3" w:rsidRPr="005E29FE" w:rsidRDefault="00576DA0" w:rsidP="00F16035">
      <w:pPr>
        <w:spacing w:after="0" w:line="240" w:lineRule="auto"/>
        <w:jc w:val="center"/>
        <w:rPr>
          <w:rFonts w:asciiTheme="majorHAnsi" w:hAnsiTheme="majorHAnsi"/>
          <w:b/>
          <w:color w:val="365F91"/>
          <w:sz w:val="28"/>
          <w:szCs w:val="28"/>
          <w:lang w:val="en-GB"/>
        </w:rPr>
      </w:pPr>
      <w:r w:rsidRPr="005E29FE">
        <w:rPr>
          <w:rFonts w:asciiTheme="majorHAnsi" w:hAnsiTheme="majorHAnsi"/>
          <w:b/>
          <w:color w:val="365F91"/>
          <w:sz w:val="28"/>
          <w:szCs w:val="28"/>
          <w:lang w:val="en-GB"/>
        </w:rPr>
        <w:t>2014</w:t>
      </w:r>
    </w:p>
    <w:p w14:paraId="52A93A3F" w14:textId="77777777" w:rsidR="00BB55F3" w:rsidRPr="005A768C" w:rsidRDefault="00BB55F3" w:rsidP="00F16035">
      <w:pPr>
        <w:spacing w:after="0" w:line="240" w:lineRule="auto"/>
        <w:jc w:val="center"/>
        <w:rPr>
          <w:color w:val="365F91"/>
          <w:sz w:val="24"/>
          <w:szCs w:val="24"/>
          <w:lang w:val="en-GB"/>
        </w:rPr>
      </w:pPr>
    </w:p>
    <w:p w14:paraId="412C718E" w14:textId="77777777" w:rsidR="00BB55F3" w:rsidRPr="00F16035" w:rsidRDefault="00BB55F3" w:rsidP="00F16035">
      <w:pPr>
        <w:spacing w:after="0" w:line="240" w:lineRule="auto"/>
        <w:jc w:val="center"/>
        <w:rPr>
          <w:sz w:val="24"/>
          <w:szCs w:val="24"/>
          <w:lang w:val="en-GB"/>
        </w:rPr>
      </w:pPr>
    </w:p>
    <w:p w14:paraId="610D394A" w14:textId="77777777" w:rsidR="00BB55F3" w:rsidRPr="00F16035" w:rsidRDefault="00BB55F3" w:rsidP="00F16035">
      <w:pPr>
        <w:spacing w:after="0" w:line="240" w:lineRule="auto"/>
        <w:jc w:val="center"/>
        <w:rPr>
          <w:sz w:val="24"/>
          <w:szCs w:val="24"/>
          <w:lang w:val="en-GB"/>
        </w:rPr>
      </w:pPr>
    </w:p>
    <w:p w14:paraId="535BAA84" w14:textId="77777777" w:rsidR="00BB55F3" w:rsidRPr="00F16035" w:rsidRDefault="00BB55F3" w:rsidP="00F16035">
      <w:pPr>
        <w:spacing w:after="0" w:line="240" w:lineRule="auto"/>
        <w:jc w:val="center"/>
        <w:rPr>
          <w:sz w:val="24"/>
          <w:szCs w:val="24"/>
          <w:lang w:val="en-GB"/>
        </w:rPr>
      </w:pPr>
    </w:p>
    <w:p w14:paraId="7EA97399" w14:textId="77777777" w:rsidR="00BB55F3" w:rsidRPr="00F16035" w:rsidRDefault="00BB55F3" w:rsidP="00F16035">
      <w:pPr>
        <w:spacing w:after="0" w:line="240" w:lineRule="auto"/>
        <w:jc w:val="center"/>
        <w:rPr>
          <w:sz w:val="24"/>
          <w:szCs w:val="24"/>
          <w:lang w:val="en-GB"/>
        </w:rPr>
      </w:pPr>
    </w:p>
    <w:p w14:paraId="45C4B921" w14:textId="77777777" w:rsidR="00BB55F3" w:rsidRPr="00F16035" w:rsidRDefault="00BB55F3" w:rsidP="00F16035">
      <w:pPr>
        <w:spacing w:after="0" w:line="240" w:lineRule="auto"/>
        <w:jc w:val="center"/>
        <w:rPr>
          <w:sz w:val="24"/>
          <w:szCs w:val="24"/>
          <w:lang w:val="en-GB"/>
        </w:rPr>
      </w:pPr>
    </w:p>
    <w:p w14:paraId="26FF0D44" w14:textId="77777777" w:rsidR="00BB55F3" w:rsidRPr="00F16035" w:rsidRDefault="00BB55F3" w:rsidP="00F16035">
      <w:pPr>
        <w:spacing w:after="0" w:line="240" w:lineRule="auto"/>
        <w:jc w:val="center"/>
        <w:rPr>
          <w:sz w:val="24"/>
          <w:szCs w:val="24"/>
          <w:lang w:val="en-GB"/>
        </w:rPr>
      </w:pPr>
    </w:p>
    <w:p w14:paraId="21ACC139" w14:textId="77777777" w:rsidR="00BB55F3" w:rsidRPr="00F16035" w:rsidRDefault="00BB55F3" w:rsidP="00F16035">
      <w:pPr>
        <w:spacing w:after="0" w:line="240" w:lineRule="auto"/>
        <w:jc w:val="center"/>
        <w:rPr>
          <w:sz w:val="24"/>
          <w:szCs w:val="24"/>
          <w:lang w:val="en-GB"/>
        </w:rPr>
      </w:pPr>
    </w:p>
    <w:p w14:paraId="7B7D612C" w14:textId="77777777" w:rsidR="00BB55F3" w:rsidRPr="00F16035" w:rsidRDefault="00BB55F3" w:rsidP="00F16035">
      <w:pPr>
        <w:spacing w:after="0" w:line="240" w:lineRule="auto"/>
        <w:jc w:val="center"/>
        <w:rPr>
          <w:sz w:val="24"/>
          <w:szCs w:val="24"/>
          <w:lang w:val="en-GB"/>
        </w:rPr>
      </w:pPr>
    </w:p>
    <w:p w14:paraId="1405E167" w14:textId="77777777" w:rsidR="00BB55F3" w:rsidRPr="00F16035" w:rsidRDefault="00BB55F3" w:rsidP="00F16035">
      <w:pPr>
        <w:spacing w:after="0" w:line="240" w:lineRule="auto"/>
        <w:jc w:val="center"/>
        <w:rPr>
          <w:sz w:val="24"/>
          <w:szCs w:val="24"/>
          <w:lang w:val="en-GB"/>
        </w:rPr>
      </w:pPr>
    </w:p>
    <w:p w14:paraId="40A4EF2E" w14:textId="77777777" w:rsidR="00BB55F3" w:rsidRPr="00F16035" w:rsidRDefault="00BB55F3" w:rsidP="00F16035">
      <w:pPr>
        <w:spacing w:after="0" w:line="240" w:lineRule="auto"/>
        <w:jc w:val="center"/>
        <w:rPr>
          <w:sz w:val="24"/>
          <w:szCs w:val="24"/>
          <w:lang w:val="en-GB"/>
        </w:rPr>
      </w:pPr>
    </w:p>
    <w:p w14:paraId="12788B7C" w14:textId="77777777" w:rsidR="00BB55F3" w:rsidRPr="00F16035" w:rsidRDefault="00BB55F3" w:rsidP="00F16035">
      <w:pPr>
        <w:spacing w:after="0" w:line="240" w:lineRule="auto"/>
        <w:jc w:val="center"/>
        <w:rPr>
          <w:sz w:val="24"/>
          <w:szCs w:val="24"/>
          <w:lang w:val="en-GB"/>
        </w:rPr>
      </w:pPr>
    </w:p>
    <w:p w14:paraId="358BCA5F" w14:textId="77777777" w:rsidR="00BB55F3" w:rsidRPr="00F16035" w:rsidRDefault="00BB55F3" w:rsidP="00F16035">
      <w:pPr>
        <w:spacing w:after="0" w:line="240" w:lineRule="auto"/>
        <w:jc w:val="center"/>
        <w:rPr>
          <w:sz w:val="24"/>
          <w:szCs w:val="24"/>
          <w:lang w:val="en-GB"/>
        </w:rPr>
      </w:pPr>
    </w:p>
    <w:p w14:paraId="4EDF6C70" w14:textId="77777777" w:rsidR="00BB55F3" w:rsidRPr="00F16035" w:rsidRDefault="00BB55F3" w:rsidP="00F16035">
      <w:pPr>
        <w:spacing w:after="0" w:line="240" w:lineRule="auto"/>
        <w:jc w:val="center"/>
        <w:rPr>
          <w:sz w:val="24"/>
          <w:szCs w:val="24"/>
          <w:lang w:val="en-GB"/>
        </w:rPr>
      </w:pPr>
    </w:p>
    <w:p w14:paraId="6C4FDAED" w14:textId="77777777" w:rsidR="00F16035" w:rsidRPr="00F16035" w:rsidRDefault="00F16035" w:rsidP="00F16035">
      <w:pPr>
        <w:spacing w:after="0" w:line="240" w:lineRule="auto"/>
        <w:jc w:val="center"/>
        <w:rPr>
          <w:sz w:val="24"/>
          <w:szCs w:val="24"/>
          <w:lang w:val="en-GB"/>
        </w:rPr>
      </w:pPr>
    </w:p>
    <w:p w14:paraId="4E8EB8EC" w14:textId="77777777" w:rsidR="00F16035" w:rsidRPr="00F16035" w:rsidRDefault="00F16035" w:rsidP="00F16035">
      <w:pPr>
        <w:spacing w:after="0" w:line="240" w:lineRule="auto"/>
        <w:jc w:val="center"/>
        <w:rPr>
          <w:sz w:val="24"/>
          <w:szCs w:val="24"/>
          <w:lang w:val="en-GB"/>
        </w:rPr>
      </w:pPr>
    </w:p>
    <w:p w14:paraId="0AD5BDFC" w14:textId="77777777" w:rsidR="00F16035" w:rsidRPr="00F16035" w:rsidRDefault="00F16035" w:rsidP="00F16035">
      <w:pPr>
        <w:spacing w:after="0" w:line="240" w:lineRule="auto"/>
        <w:jc w:val="center"/>
        <w:rPr>
          <w:sz w:val="24"/>
          <w:szCs w:val="24"/>
          <w:lang w:val="en-GB"/>
        </w:rPr>
      </w:pPr>
    </w:p>
    <w:p w14:paraId="44E630F5" w14:textId="77777777" w:rsidR="00F16035" w:rsidRPr="00F16035" w:rsidRDefault="00F16035" w:rsidP="00F16035">
      <w:pPr>
        <w:spacing w:after="0" w:line="240" w:lineRule="auto"/>
        <w:jc w:val="center"/>
        <w:rPr>
          <w:sz w:val="24"/>
          <w:szCs w:val="24"/>
          <w:lang w:val="en-GB"/>
        </w:rPr>
      </w:pPr>
    </w:p>
    <w:p w14:paraId="77D6572D" w14:textId="77777777" w:rsidR="00F506ED" w:rsidRDefault="00F506ED" w:rsidP="00F506ED">
      <w:pPr>
        <w:spacing w:after="0" w:line="240" w:lineRule="auto"/>
        <w:rPr>
          <w:rFonts w:asciiTheme="majorHAnsi" w:hAnsiTheme="majorHAnsi"/>
          <w:i/>
          <w:sz w:val="24"/>
          <w:szCs w:val="24"/>
          <w:lang w:val="en-GB"/>
        </w:rPr>
      </w:pPr>
    </w:p>
    <w:p w14:paraId="74DB5EB8" w14:textId="77777777" w:rsidR="00F506ED" w:rsidRDefault="00F506ED" w:rsidP="00F506ED">
      <w:pPr>
        <w:spacing w:after="0" w:line="240" w:lineRule="auto"/>
        <w:rPr>
          <w:rFonts w:asciiTheme="majorHAnsi" w:hAnsiTheme="majorHAnsi"/>
          <w:i/>
          <w:sz w:val="24"/>
          <w:szCs w:val="24"/>
          <w:lang w:val="en-GB"/>
        </w:rPr>
      </w:pPr>
    </w:p>
    <w:p w14:paraId="1ECD9EF9" w14:textId="77777777" w:rsidR="00F506ED" w:rsidRDefault="00F506ED" w:rsidP="00F506ED">
      <w:pPr>
        <w:spacing w:after="0" w:line="240" w:lineRule="auto"/>
        <w:rPr>
          <w:rFonts w:asciiTheme="majorHAnsi" w:hAnsiTheme="majorHAnsi"/>
          <w:i/>
          <w:sz w:val="24"/>
          <w:szCs w:val="24"/>
          <w:lang w:val="en-GB"/>
        </w:rPr>
      </w:pPr>
    </w:p>
    <w:p w14:paraId="30309C2A" w14:textId="77777777" w:rsidR="00F506ED" w:rsidRDefault="00F506ED" w:rsidP="00F506ED">
      <w:pPr>
        <w:spacing w:after="0" w:line="240" w:lineRule="auto"/>
        <w:rPr>
          <w:rFonts w:asciiTheme="majorHAnsi" w:hAnsiTheme="majorHAnsi"/>
          <w:i/>
          <w:sz w:val="20"/>
          <w:szCs w:val="20"/>
          <w:lang w:val="en-GB"/>
        </w:rPr>
      </w:pPr>
    </w:p>
    <w:p w14:paraId="53E3C149" w14:textId="77777777" w:rsidR="00F506ED" w:rsidRDefault="00F506ED" w:rsidP="00F506ED">
      <w:pPr>
        <w:spacing w:after="0" w:line="240" w:lineRule="auto"/>
        <w:rPr>
          <w:rFonts w:asciiTheme="majorHAnsi" w:hAnsiTheme="majorHAnsi"/>
          <w:i/>
          <w:sz w:val="20"/>
          <w:szCs w:val="20"/>
          <w:lang w:val="en-GB"/>
        </w:rPr>
      </w:pPr>
    </w:p>
    <w:p w14:paraId="31F5847A" w14:textId="77777777" w:rsidR="006E3939" w:rsidRDefault="006E3939" w:rsidP="00F506ED">
      <w:pPr>
        <w:spacing w:after="0" w:line="240" w:lineRule="auto"/>
        <w:rPr>
          <w:rFonts w:asciiTheme="majorHAnsi" w:hAnsiTheme="majorHAnsi"/>
          <w:i/>
          <w:sz w:val="20"/>
          <w:szCs w:val="20"/>
          <w:lang w:val="en-GB"/>
        </w:rPr>
      </w:pPr>
    </w:p>
    <w:p w14:paraId="64D4FEFD" w14:textId="59C9E8D1" w:rsidR="00F16035" w:rsidRPr="006E3939" w:rsidRDefault="00F506ED" w:rsidP="00F506ED">
      <w:pPr>
        <w:spacing w:after="0" w:line="240" w:lineRule="auto"/>
        <w:jc w:val="center"/>
        <w:rPr>
          <w:rFonts w:asciiTheme="majorHAnsi" w:hAnsiTheme="majorHAnsi"/>
          <w:i/>
          <w:sz w:val="16"/>
          <w:szCs w:val="16"/>
          <w:lang w:val="en-GB"/>
        </w:rPr>
      </w:pPr>
      <w:r w:rsidRPr="006E3939">
        <w:rPr>
          <w:rFonts w:asciiTheme="majorHAnsi" w:hAnsiTheme="majorHAnsi"/>
          <w:i/>
          <w:sz w:val="16"/>
          <w:szCs w:val="16"/>
          <w:lang w:val="en-GB"/>
        </w:rPr>
        <w:t>Disclaimer: The information provided in this handbook is of a general nature only and is not intended or designed to provide specific advice to the user. It is the responsibility of the user to independently seek advice and confirm the information relevant to their specific si</w:t>
      </w:r>
      <w:r w:rsidR="006E3939" w:rsidRPr="006E3939">
        <w:rPr>
          <w:rFonts w:asciiTheme="majorHAnsi" w:hAnsiTheme="majorHAnsi"/>
          <w:i/>
          <w:sz w:val="16"/>
          <w:szCs w:val="16"/>
          <w:lang w:val="en-GB"/>
        </w:rPr>
        <w:t>tuation.</w:t>
      </w:r>
    </w:p>
    <w:sdt>
      <w:sdtPr>
        <w:rPr>
          <w:rFonts w:ascii="Calibri" w:eastAsiaTheme="minorEastAsia" w:hAnsi="Calibri"/>
          <w:b w:val="0"/>
          <w:bCs w:val="0"/>
          <w:noProof/>
          <w:color w:val="auto"/>
          <w:sz w:val="22"/>
          <w:szCs w:val="22"/>
          <w:lang w:val="en-GB" w:eastAsia="ko-KR"/>
        </w:rPr>
        <w:id w:val="6360115"/>
        <w:docPartObj>
          <w:docPartGallery w:val="Table of Contents"/>
          <w:docPartUnique/>
        </w:docPartObj>
      </w:sdtPr>
      <w:sdtContent>
        <w:p w14:paraId="54DD8677" w14:textId="77777777" w:rsidR="00001C7F" w:rsidRPr="00F16035" w:rsidRDefault="00FE7348" w:rsidP="00F16035">
          <w:pPr>
            <w:pStyle w:val="TOCHeading"/>
            <w:spacing w:line="240" w:lineRule="auto"/>
            <w:rPr>
              <w:lang w:val="en-GB"/>
            </w:rPr>
          </w:pPr>
          <w:r w:rsidRPr="00F16035">
            <w:rPr>
              <w:rFonts w:eastAsiaTheme="minorEastAsia"/>
              <w:lang w:val="en-GB" w:eastAsia="ko-KR"/>
            </w:rPr>
            <w:t xml:space="preserve">Table of </w:t>
          </w:r>
          <w:r w:rsidR="00001C7F" w:rsidRPr="00F16035">
            <w:rPr>
              <w:lang w:val="en-GB"/>
            </w:rPr>
            <w:t>Contents</w:t>
          </w:r>
        </w:p>
        <w:p w14:paraId="517C7053" w14:textId="77777777" w:rsidR="00BC2661" w:rsidRDefault="00BC2661" w:rsidP="00F16035">
          <w:pPr>
            <w:pStyle w:val="TOC1"/>
            <w:spacing w:after="0" w:line="240" w:lineRule="auto"/>
            <w:rPr>
              <w:lang w:val="en-GB"/>
            </w:rPr>
          </w:pPr>
        </w:p>
        <w:p w14:paraId="751B49B1" w14:textId="77777777" w:rsidR="00AB0D00" w:rsidRDefault="00EF7CA4">
          <w:pPr>
            <w:pStyle w:val="TOC2"/>
            <w:tabs>
              <w:tab w:val="right" w:leader="dot" w:pos="10070"/>
            </w:tabs>
            <w:rPr>
              <w:rFonts w:asciiTheme="minorHAnsi" w:eastAsiaTheme="minorEastAsia" w:hAnsiTheme="minorHAnsi" w:cstheme="minorBidi"/>
              <w:noProof/>
              <w:sz w:val="24"/>
              <w:szCs w:val="24"/>
              <w:lang w:val="en-CA" w:eastAsia="ja-JP"/>
            </w:rPr>
          </w:pPr>
          <w:r w:rsidRPr="00F16035">
            <w:rPr>
              <w:lang w:val="en-GB"/>
            </w:rPr>
            <w:fldChar w:fldCharType="begin"/>
          </w:r>
          <w:r w:rsidR="00001C7F" w:rsidRPr="00F16035">
            <w:rPr>
              <w:lang w:val="en-GB"/>
            </w:rPr>
            <w:instrText xml:space="preserve"> TOC \o "1-3" \h \z \u </w:instrText>
          </w:r>
          <w:r w:rsidRPr="00F16035">
            <w:rPr>
              <w:lang w:val="en-GB"/>
            </w:rPr>
            <w:fldChar w:fldCharType="separate"/>
          </w:r>
          <w:r w:rsidR="00AB0D00" w:rsidRPr="00802F4E">
            <w:rPr>
              <w:rFonts w:eastAsiaTheme="minorEastAsia"/>
              <w:noProof/>
              <w:lang w:val="en-GB" w:eastAsia="ko-KR"/>
            </w:rPr>
            <w:t>I</w:t>
          </w:r>
          <w:r w:rsidR="00AB0D00" w:rsidRPr="00802F4E">
            <w:rPr>
              <w:noProof/>
              <w:lang w:val="en-GB"/>
            </w:rPr>
            <w:t>ntroduction</w:t>
          </w:r>
          <w:r w:rsidR="00AB0D00">
            <w:rPr>
              <w:noProof/>
            </w:rPr>
            <w:tab/>
          </w:r>
          <w:r w:rsidR="00AB0D00">
            <w:rPr>
              <w:noProof/>
            </w:rPr>
            <w:fldChar w:fldCharType="begin"/>
          </w:r>
          <w:r w:rsidR="00AB0D00">
            <w:rPr>
              <w:noProof/>
            </w:rPr>
            <w:instrText xml:space="preserve"> PAGEREF _Toc270485963 \h </w:instrText>
          </w:r>
          <w:r w:rsidR="00AB0D00">
            <w:rPr>
              <w:noProof/>
            </w:rPr>
          </w:r>
          <w:r w:rsidR="00AB0D00">
            <w:rPr>
              <w:noProof/>
            </w:rPr>
            <w:fldChar w:fldCharType="separate"/>
          </w:r>
          <w:r w:rsidR="0031118D">
            <w:rPr>
              <w:noProof/>
            </w:rPr>
            <w:t>2</w:t>
          </w:r>
          <w:r w:rsidR="00AB0D00">
            <w:rPr>
              <w:noProof/>
            </w:rPr>
            <w:fldChar w:fldCharType="end"/>
          </w:r>
        </w:p>
        <w:p w14:paraId="32E7086F" w14:textId="77777777" w:rsidR="00AB0D00" w:rsidRDefault="00AB0D00">
          <w:pPr>
            <w:pStyle w:val="TOC2"/>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Section 1: Pre-departure Planning</w:t>
          </w:r>
          <w:r>
            <w:rPr>
              <w:noProof/>
            </w:rPr>
            <w:tab/>
          </w:r>
          <w:r>
            <w:rPr>
              <w:noProof/>
            </w:rPr>
            <w:fldChar w:fldCharType="begin"/>
          </w:r>
          <w:r>
            <w:rPr>
              <w:noProof/>
            </w:rPr>
            <w:instrText xml:space="preserve"> PAGEREF _Toc270485964 \h </w:instrText>
          </w:r>
          <w:r>
            <w:rPr>
              <w:noProof/>
            </w:rPr>
          </w:r>
          <w:r>
            <w:rPr>
              <w:noProof/>
            </w:rPr>
            <w:fldChar w:fldCharType="separate"/>
          </w:r>
          <w:r w:rsidR="0031118D">
            <w:rPr>
              <w:noProof/>
            </w:rPr>
            <w:t>2</w:t>
          </w:r>
          <w:r>
            <w:rPr>
              <w:noProof/>
            </w:rPr>
            <w:fldChar w:fldCharType="end"/>
          </w:r>
        </w:p>
        <w:p w14:paraId="643B4AFC"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Attributes for Overseas Effectiveness</w:t>
          </w:r>
          <w:r>
            <w:rPr>
              <w:noProof/>
            </w:rPr>
            <w:tab/>
          </w:r>
          <w:r>
            <w:rPr>
              <w:noProof/>
            </w:rPr>
            <w:fldChar w:fldCharType="begin"/>
          </w:r>
          <w:r>
            <w:rPr>
              <w:noProof/>
            </w:rPr>
            <w:instrText xml:space="preserve"> PAGEREF _Toc270485965 \h </w:instrText>
          </w:r>
          <w:r>
            <w:rPr>
              <w:noProof/>
            </w:rPr>
          </w:r>
          <w:r>
            <w:rPr>
              <w:noProof/>
            </w:rPr>
            <w:fldChar w:fldCharType="separate"/>
          </w:r>
          <w:r w:rsidR="0031118D">
            <w:rPr>
              <w:noProof/>
            </w:rPr>
            <w:t>2</w:t>
          </w:r>
          <w:r>
            <w:rPr>
              <w:noProof/>
            </w:rPr>
            <w:fldChar w:fldCharType="end"/>
          </w:r>
        </w:p>
        <w:p w14:paraId="51B89C62"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Mental Preparedness</w:t>
          </w:r>
          <w:r>
            <w:rPr>
              <w:noProof/>
            </w:rPr>
            <w:tab/>
          </w:r>
          <w:r>
            <w:rPr>
              <w:noProof/>
            </w:rPr>
            <w:fldChar w:fldCharType="begin"/>
          </w:r>
          <w:r>
            <w:rPr>
              <w:noProof/>
            </w:rPr>
            <w:instrText xml:space="preserve"> PAGEREF _Toc270485966 \h </w:instrText>
          </w:r>
          <w:r>
            <w:rPr>
              <w:noProof/>
            </w:rPr>
          </w:r>
          <w:r>
            <w:rPr>
              <w:noProof/>
            </w:rPr>
            <w:fldChar w:fldCharType="separate"/>
          </w:r>
          <w:r w:rsidR="0031118D">
            <w:rPr>
              <w:noProof/>
            </w:rPr>
            <w:t>3</w:t>
          </w:r>
          <w:r>
            <w:rPr>
              <w:noProof/>
            </w:rPr>
            <w:fldChar w:fldCharType="end"/>
          </w:r>
        </w:p>
        <w:p w14:paraId="32543897"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Travel Documents</w:t>
          </w:r>
          <w:r>
            <w:rPr>
              <w:noProof/>
            </w:rPr>
            <w:tab/>
          </w:r>
          <w:r>
            <w:rPr>
              <w:noProof/>
            </w:rPr>
            <w:fldChar w:fldCharType="begin"/>
          </w:r>
          <w:r>
            <w:rPr>
              <w:noProof/>
            </w:rPr>
            <w:instrText xml:space="preserve"> PAGEREF _Toc270485967 \h </w:instrText>
          </w:r>
          <w:r>
            <w:rPr>
              <w:noProof/>
            </w:rPr>
          </w:r>
          <w:r>
            <w:rPr>
              <w:noProof/>
            </w:rPr>
            <w:fldChar w:fldCharType="separate"/>
          </w:r>
          <w:r w:rsidR="0031118D">
            <w:rPr>
              <w:noProof/>
            </w:rPr>
            <w:t>4</w:t>
          </w:r>
          <w:r>
            <w:rPr>
              <w:noProof/>
            </w:rPr>
            <w:fldChar w:fldCharType="end"/>
          </w:r>
        </w:p>
        <w:p w14:paraId="640BBC4A"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Immunization Records/Vaccinations</w:t>
          </w:r>
          <w:r>
            <w:rPr>
              <w:noProof/>
            </w:rPr>
            <w:tab/>
          </w:r>
          <w:r>
            <w:rPr>
              <w:noProof/>
            </w:rPr>
            <w:fldChar w:fldCharType="begin"/>
          </w:r>
          <w:r>
            <w:rPr>
              <w:noProof/>
            </w:rPr>
            <w:instrText xml:space="preserve"> PAGEREF _Toc270485968 \h </w:instrText>
          </w:r>
          <w:r>
            <w:rPr>
              <w:noProof/>
            </w:rPr>
          </w:r>
          <w:r>
            <w:rPr>
              <w:noProof/>
            </w:rPr>
            <w:fldChar w:fldCharType="separate"/>
          </w:r>
          <w:r w:rsidR="0031118D">
            <w:rPr>
              <w:noProof/>
            </w:rPr>
            <w:t>5</w:t>
          </w:r>
          <w:r>
            <w:rPr>
              <w:noProof/>
            </w:rPr>
            <w:fldChar w:fldCharType="end"/>
          </w:r>
        </w:p>
        <w:p w14:paraId="31434F01"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Health</w:t>
          </w:r>
          <w:r>
            <w:rPr>
              <w:noProof/>
            </w:rPr>
            <w:tab/>
          </w:r>
          <w:r>
            <w:rPr>
              <w:noProof/>
            </w:rPr>
            <w:fldChar w:fldCharType="begin"/>
          </w:r>
          <w:r>
            <w:rPr>
              <w:noProof/>
            </w:rPr>
            <w:instrText xml:space="preserve"> PAGEREF _Toc270485969 \h </w:instrText>
          </w:r>
          <w:r>
            <w:rPr>
              <w:noProof/>
            </w:rPr>
          </w:r>
          <w:r>
            <w:rPr>
              <w:noProof/>
            </w:rPr>
            <w:fldChar w:fldCharType="separate"/>
          </w:r>
          <w:r w:rsidR="0031118D">
            <w:rPr>
              <w:noProof/>
            </w:rPr>
            <w:t>5</w:t>
          </w:r>
          <w:r>
            <w:rPr>
              <w:noProof/>
            </w:rPr>
            <w:fldChar w:fldCharType="end"/>
          </w:r>
        </w:p>
        <w:p w14:paraId="7E3AB752"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Packing</w:t>
          </w:r>
          <w:r>
            <w:rPr>
              <w:noProof/>
            </w:rPr>
            <w:tab/>
          </w:r>
          <w:r>
            <w:rPr>
              <w:noProof/>
            </w:rPr>
            <w:fldChar w:fldCharType="begin"/>
          </w:r>
          <w:r>
            <w:rPr>
              <w:noProof/>
            </w:rPr>
            <w:instrText xml:space="preserve"> PAGEREF _Toc270485970 \h </w:instrText>
          </w:r>
          <w:r>
            <w:rPr>
              <w:noProof/>
            </w:rPr>
          </w:r>
          <w:r>
            <w:rPr>
              <w:noProof/>
            </w:rPr>
            <w:fldChar w:fldCharType="separate"/>
          </w:r>
          <w:r w:rsidR="0031118D">
            <w:rPr>
              <w:noProof/>
            </w:rPr>
            <w:t>5</w:t>
          </w:r>
          <w:r>
            <w:rPr>
              <w:noProof/>
            </w:rPr>
            <w:fldChar w:fldCharType="end"/>
          </w:r>
        </w:p>
        <w:p w14:paraId="2D97BC73" w14:textId="77777777" w:rsidR="00AB0D00" w:rsidRDefault="00AB0D00">
          <w:pPr>
            <w:pStyle w:val="TOC2"/>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Section 2: In-Country Adaptation</w:t>
          </w:r>
          <w:r>
            <w:rPr>
              <w:noProof/>
            </w:rPr>
            <w:tab/>
          </w:r>
          <w:r>
            <w:rPr>
              <w:noProof/>
            </w:rPr>
            <w:fldChar w:fldCharType="begin"/>
          </w:r>
          <w:r>
            <w:rPr>
              <w:noProof/>
            </w:rPr>
            <w:instrText xml:space="preserve"> PAGEREF _Toc270485971 \h </w:instrText>
          </w:r>
          <w:r>
            <w:rPr>
              <w:noProof/>
            </w:rPr>
          </w:r>
          <w:r>
            <w:rPr>
              <w:noProof/>
            </w:rPr>
            <w:fldChar w:fldCharType="separate"/>
          </w:r>
          <w:r w:rsidR="0031118D">
            <w:rPr>
              <w:noProof/>
            </w:rPr>
            <w:t>6</w:t>
          </w:r>
          <w:r>
            <w:rPr>
              <w:noProof/>
            </w:rPr>
            <w:fldChar w:fldCharType="end"/>
          </w:r>
        </w:p>
        <w:p w14:paraId="312564C4"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Pr>
              <w:noProof/>
            </w:rPr>
            <w:t>Precautions to Take While Travelling</w:t>
          </w:r>
          <w:r>
            <w:rPr>
              <w:noProof/>
            </w:rPr>
            <w:tab/>
          </w:r>
          <w:r>
            <w:rPr>
              <w:noProof/>
            </w:rPr>
            <w:fldChar w:fldCharType="begin"/>
          </w:r>
          <w:r>
            <w:rPr>
              <w:noProof/>
            </w:rPr>
            <w:instrText xml:space="preserve"> PAGEREF _Toc270485972 \h </w:instrText>
          </w:r>
          <w:r>
            <w:rPr>
              <w:noProof/>
            </w:rPr>
          </w:r>
          <w:r>
            <w:rPr>
              <w:noProof/>
            </w:rPr>
            <w:fldChar w:fldCharType="separate"/>
          </w:r>
          <w:r w:rsidR="0031118D">
            <w:rPr>
              <w:noProof/>
            </w:rPr>
            <w:t>6</w:t>
          </w:r>
          <w:r>
            <w:rPr>
              <w:noProof/>
            </w:rPr>
            <w:fldChar w:fldCharType="end"/>
          </w:r>
        </w:p>
        <w:p w14:paraId="029776A5"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Cultural Adaptation</w:t>
          </w:r>
          <w:r>
            <w:rPr>
              <w:noProof/>
            </w:rPr>
            <w:tab/>
          </w:r>
          <w:r>
            <w:rPr>
              <w:noProof/>
            </w:rPr>
            <w:fldChar w:fldCharType="begin"/>
          </w:r>
          <w:r>
            <w:rPr>
              <w:noProof/>
            </w:rPr>
            <w:instrText xml:space="preserve"> PAGEREF _Toc270485973 \h </w:instrText>
          </w:r>
          <w:r>
            <w:rPr>
              <w:noProof/>
            </w:rPr>
          </w:r>
          <w:r>
            <w:rPr>
              <w:noProof/>
            </w:rPr>
            <w:fldChar w:fldCharType="separate"/>
          </w:r>
          <w:r w:rsidR="0031118D">
            <w:rPr>
              <w:noProof/>
            </w:rPr>
            <w:t>7</w:t>
          </w:r>
          <w:r>
            <w:rPr>
              <w:noProof/>
            </w:rPr>
            <w:fldChar w:fldCharType="end"/>
          </w:r>
        </w:p>
        <w:p w14:paraId="07AF3757"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Culture Shock</w:t>
          </w:r>
          <w:r>
            <w:rPr>
              <w:noProof/>
            </w:rPr>
            <w:tab/>
          </w:r>
          <w:r>
            <w:rPr>
              <w:noProof/>
            </w:rPr>
            <w:fldChar w:fldCharType="begin"/>
          </w:r>
          <w:r>
            <w:rPr>
              <w:noProof/>
            </w:rPr>
            <w:instrText xml:space="preserve"> PAGEREF _Toc270485974 \h </w:instrText>
          </w:r>
          <w:r>
            <w:rPr>
              <w:noProof/>
            </w:rPr>
          </w:r>
          <w:r>
            <w:rPr>
              <w:noProof/>
            </w:rPr>
            <w:fldChar w:fldCharType="separate"/>
          </w:r>
          <w:r w:rsidR="0031118D">
            <w:rPr>
              <w:noProof/>
            </w:rPr>
            <w:t>8</w:t>
          </w:r>
          <w:r>
            <w:rPr>
              <w:noProof/>
            </w:rPr>
            <w:fldChar w:fldCharType="end"/>
          </w:r>
        </w:p>
        <w:p w14:paraId="67EABC34"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Homesickness</w:t>
          </w:r>
          <w:r>
            <w:rPr>
              <w:noProof/>
            </w:rPr>
            <w:tab/>
          </w:r>
          <w:r>
            <w:rPr>
              <w:noProof/>
            </w:rPr>
            <w:fldChar w:fldCharType="begin"/>
          </w:r>
          <w:r>
            <w:rPr>
              <w:noProof/>
            </w:rPr>
            <w:instrText xml:space="preserve"> PAGEREF _Toc270485975 \h </w:instrText>
          </w:r>
          <w:r>
            <w:rPr>
              <w:noProof/>
            </w:rPr>
          </w:r>
          <w:r>
            <w:rPr>
              <w:noProof/>
            </w:rPr>
            <w:fldChar w:fldCharType="separate"/>
          </w:r>
          <w:r w:rsidR="0031118D">
            <w:rPr>
              <w:noProof/>
            </w:rPr>
            <w:t>8</w:t>
          </w:r>
          <w:r>
            <w:rPr>
              <w:noProof/>
            </w:rPr>
            <w:fldChar w:fldCharType="end"/>
          </w:r>
        </w:p>
        <w:p w14:paraId="3342FF2F"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Living Expenses</w:t>
          </w:r>
          <w:r>
            <w:rPr>
              <w:noProof/>
            </w:rPr>
            <w:tab/>
          </w:r>
          <w:r>
            <w:rPr>
              <w:noProof/>
            </w:rPr>
            <w:fldChar w:fldCharType="begin"/>
          </w:r>
          <w:r>
            <w:rPr>
              <w:noProof/>
            </w:rPr>
            <w:instrText xml:space="preserve"> PAGEREF _Toc270485976 \h </w:instrText>
          </w:r>
          <w:r>
            <w:rPr>
              <w:noProof/>
            </w:rPr>
          </w:r>
          <w:r>
            <w:rPr>
              <w:noProof/>
            </w:rPr>
            <w:fldChar w:fldCharType="separate"/>
          </w:r>
          <w:r w:rsidR="0031118D">
            <w:rPr>
              <w:noProof/>
            </w:rPr>
            <w:t>9</w:t>
          </w:r>
          <w:r>
            <w:rPr>
              <w:noProof/>
            </w:rPr>
            <w:fldChar w:fldCharType="end"/>
          </w:r>
        </w:p>
        <w:p w14:paraId="2C4472A3"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Common Travel-Related Diseases</w:t>
          </w:r>
          <w:r>
            <w:rPr>
              <w:noProof/>
            </w:rPr>
            <w:tab/>
          </w:r>
          <w:r>
            <w:rPr>
              <w:noProof/>
            </w:rPr>
            <w:fldChar w:fldCharType="begin"/>
          </w:r>
          <w:r>
            <w:rPr>
              <w:noProof/>
            </w:rPr>
            <w:instrText xml:space="preserve"> PAGEREF _Toc270485977 \h </w:instrText>
          </w:r>
          <w:r>
            <w:rPr>
              <w:noProof/>
            </w:rPr>
          </w:r>
          <w:r>
            <w:rPr>
              <w:noProof/>
            </w:rPr>
            <w:fldChar w:fldCharType="separate"/>
          </w:r>
          <w:r w:rsidR="0031118D">
            <w:rPr>
              <w:noProof/>
            </w:rPr>
            <w:t>9</w:t>
          </w:r>
          <w:r>
            <w:rPr>
              <w:noProof/>
            </w:rPr>
            <w:fldChar w:fldCharType="end"/>
          </w:r>
        </w:p>
        <w:p w14:paraId="58EE9268"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First Aid/Health Kit</w:t>
          </w:r>
          <w:r>
            <w:rPr>
              <w:noProof/>
            </w:rPr>
            <w:tab/>
          </w:r>
          <w:r>
            <w:rPr>
              <w:noProof/>
            </w:rPr>
            <w:fldChar w:fldCharType="begin"/>
          </w:r>
          <w:r>
            <w:rPr>
              <w:noProof/>
            </w:rPr>
            <w:instrText xml:space="preserve"> PAGEREF _Toc270485978 \h </w:instrText>
          </w:r>
          <w:r>
            <w:rPr>
              <w:noProof/>
            </w:rPr>
          </w:r>
          <w:r>
            <w:rPr>
              <w:noProof/>
            </w:rPr>
            <w:fldChar w:fldCharType="separate"/>
          </w:r>
          <w:r w:rsidR="0031118D">
            <w:rPr>
              <w:noProof/>
            </w:rPr>
            <w:t>11</w:t>
          </w:r>
          <w:r>
            <w:rPr>
              <w:noProof/>
            </w:rPr>
            <w:fldChar w:fldCharType="end"/>
          </w:r>
        </w:p>
        <w:p w14:paraId="53738CA7"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Health Insurance</w:t>
          </w:r>
          <w:r>
            <w:rPr>
              <w:noProof/>
            </w:rPr>
            <w:tab/>
          </w:r>
          <w:r>
            <w:rPr>
              <w:noProof/>
            </w:rPr>
            <w:fldChar w:fldCharType="begin"/>
          </w:r>
          <w:r>
            <w:rPr>
              <w:noProof/>
            </w:rPr>
            <w:instrText xml:space="preserve"> PAGEREF _Toc270485979 \h </w:instrText>
          </w:r>
          <w:r>
            <w:rPr>
              <w:noProof/>
            </w:rPr>
          </w:r>
          <w:r>
            <w:rPr>
              <w:noProof/>
            </w:rPr>
            <w:fldChar w:fldCharType="separate"/>
          </w:r>
          <w:r w:rsidR="0031118D">
            <w:rPr>
              <w:noProof/>
            </w:rPr>
            <w:t>11</w:t>
          </w:r>
          <w:r>
            <w:rPr>
              <w:noProof/>
            </w:rPr>
            <w:fldChar w:fldCharType="end"/>
          </w:r>
        </w:p>
        <w:p w14:paraId="12E7B996"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Travel Insurance</w:t>
          </w:r>
          <w:r>
            <w:rPr>
              <w:noProof/>
            </w:rPr>
            <w:tab/>
          </w:r>
          <w:r>
            <w:rPr>
              <w:noProof/>
            </w:rPr>
            <w:fldChar w:fldCharType="begin"/>
          </w:r>
          <w:r>
            <w:rPr>
              <w:noProof/>
            </w:rPr>
            <w:instrText xml:space="preserve"> PAGEREF _Toc270485980 \h </w:instrText>
          </w:r>
          <w:r>
            <w:rPr>
              <w:noProof/>
            </w:rPr>
          </w:r>
          <w:r>
            <w:rPr>
              <w:noProof/>
            </w:rPr>
            <w:fldChar w:fldCharType="separate"/>
          </w:r>
          <w:r w:rsidR="0031118D">
            <w:rPr>
              <w:noProof/>
            </w:rPr>
            <w:t>12</w:t>
          </w:r>
          <w:r>
            <w:rPr>
              <w:noProof/>
            </w:rPr>
            <w:fldChar w:fldCharType="end"/>
          </w:r>
        </w:p>
        <w:p w14:paraId="5EC77DF1"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Money Access</w:t>
          </w:r>
          <w:r>
            <w:rPr>
              <w:noProof/>
            </w:rPr>
            <w:tab/>
          </w:r>
          <w:r>
            <w:rPr>
              <w:noProof/>
            </w:rPr>
            <w:fldChar w:fldCharType="begin"/>
          </w:r>
          <w:r>
            <w:rPr>
              <w:noProof/>
            </w:rPr>
            <w:instrText xml:space="preserve"> PAGEREF _Toc270485981 \h </w:instrText>
          </w:r>
          <w:r>
            <w:rPr>
              <w:noProof/>
            </w:rPr>
          </w:r>
          <w:r>
            <w:rPr>
              <w:noProof/>
            </w:rPr>
            <w:fldChar w:fldCharType="separate"/>
          </w:r>
          <w:r w:rsidR="0031118D">
            <w:rPr>
              <w:noProof/>
            </w:rPr>
            <w:t>12</w:t>
          </w:r>
          <w:r>
            <w:rPr>
              <w:noProof/>
            </w:rPr>
            <w:fldChar w:fldCharType="end"/>
          </w:r>
        </w:p>
        <w:p w14:paraId="26376736"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Clothing</w:t>
          </w:r>
          <w:r>
            <w:rPr>
              <w:noProof/>
            </w:rPr>
            <w:tab/>
          </w:r>
          <w:r>
            <w:rPr>
              <w:noProof/>
            </w:rPr>
            <w:fldChar w:fldCharType="begin"/>
          </w:r>
          <w:r>
            <w:rPr>
              <w:noProof/>
            </w:rPr>
            <w:instrText xml:space="preserve"> PAGEREF _Toc270485982 \h </w:instrText>
          </w:r>
          <w:r>
            <w:rPr>
              <w:noProof/>
            </w:rPr>
          </w:r>
          <w:r>
            <w:rPr>
              <w:noProof/>
            </w:rPr>
            <w:fldChar w:fldCharType="separate"/>
          </w:r>
          <w:r w:rsidR="0031118D">
            <w:rPr>
              <w:noProof/>
            </w:rPr>
            <w:t>12</w:t>
          </w:r>
          <w:r>
            <w:rPr>
              <w:noProof/>
            </w:rPr>
            <w:fldChar w:fldCharType="end"/>
          </w:r>
        </w:p>
        <w:p w14:paraId="367F423B"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Food</w:t>
          </w:r>
          <w:r>
            <w:rPr>
              <w:noProof/>
            </w:rPr>
            <w:tab/>
          </w:r>
          <w:r>
            <w:rPr>
              <w:noProof/>
            </w:rPr>
            <w:fldChar w:fldCharType="begin"/>
          </w:r>
          <w:r>
            <w:rPr>
              <w:noProof/>
            </w:rPr>
            <w:instrText xml:space="preserve"> PAGEREF _Toc270485983 \h </w:instrText>
          </w:r>
          <w:r>
            <w:rPr>
              <w:noProof/>
            </w:rPr>
          </w:r>
          <w:r>
            <w:rPr>
              <w:noProof/>
            </w:rPr>
            <w:fldChar w:fldCharType="separate"/>
          </w:r>
          <w:r w:rsidR="0031118D">
            <w:rPr>
              <w:noProof/>
            </w:rPr>
            <w:t>13</w:t>
          </w:r>
          <w:r>
            <w:rPr>
              <w:noProof/>
            </w:rPr>
            <w:fldChar w:fldCharType="end"/>
          </w:r>
        </w:p>
        <w:p w14:paraId="4B1CB370"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Entertainment</w:t>
          </w:r>
          <w:r>
            <w:rPr>
              <w:noProof/>
            </w:rPr>
            <w:tab/>
          </w:r>
          <w:r>
            <w:rPr>
              <w:noProof/>
            </w:rPr>
            <w:fldChar w:fldCharType="begin"/>
          </w:r>
          <w:r>
            <w:rPr>
              <w:noProof/>
            </w:rPr>
            <w:instrText xml:space="preserve"> PAGEREF _Toc270485984 \h </w:instrText>
          </w:r>
          <w:r>
            <w:rPr>
              <w:noProof/>
            </w:rPr>
          </w:r>
          <w:r>
            <w:rPr>
              <w:noProof/>
            </w:rPr>
            <w:fldChar w:fldCharType="separate"/>
          </w:r>
          <w:r w:rsidR="0031118D">
            <w:rPr>
              <w:noProof/>
            </w:rPr>
            <w:t>13</w:t>
          </w:r>
          <w:r>
            <w:rPr>
              <w:noProof/>
            </w:rPr>
            <w:fldChar w:fldCharType="end"/>
          </w:r>
        </w:p>
        <w:p w14:paraId="271CC002"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Transportation</w:t>
          </w:r>
          <w:r>
            <w:rPr>
              <w:noProof/>
            </w:rPr>
            <w:tab/>
          </w:r>
          <w:r>
            <w:rPr>
              <w:noProof/>
            </w:rPr>
            <w:fldChar w:fldCharType="begin"/>
          </w:r>
          <w:r>
            <w:rPr>
              <w:noProof/>
            </w:rPr>
            <w:instrText xml:space="preserve"> PAGEREF _Toc270485985 \h </w:instrText>
          </w:r>
          <w:r>
            <w:rPr>
              <w:noProof/>
            </w:rPr>
          </w:r>
          <w:r>
            <w:rPr>
              <w:noProof/>
            </w:rPr>
            <w:fldChar w:fldCharType="separate"/>
          </w:r>
          <w:r w:rsidR="0031118D">
            <w:rPr>
              <w:noProof/>
            </w:rPr>
            <w:t>13</w:t>
          </w:r>
          <w:r>
            <w:rPr>
              <w:noProof/>
            </w:rPr>
            <w:fldChar w:fldCharType="end"/>
          </w:r>
        </w:p>
        <w:p w14:paraId="14FECAEC"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Communication</w:t>
          </w:r>
          <w:r>
            <w:rPr>
              <w:noProof/>
            </w:rPr>
            <w:tab/>
          </w:r>
          <w:r>
            <w:rPr>
              <w:noProof/>
            </w:rPr>
            <w:fldChar w:fldCharType="begin"/>
          </w:r>
          <w:r>
            <w:rPr>
              <w:noProof/>
            </w:rPr>
            <w:instrText xml:space="preserve"> PAGEREF _Toc270485986 \h </w:instrText>
          </w:r>
          <w:r>
            <w:rPr>
              <w:noProof/>
            </w:rPr>
          </w:r>
          <w:r>
            <w:rPr>
              <w:noProof/>
            </w:rPr>
            <w:fldChar w:fldCharType="separate"/>
          </w:r>
          <w:r w:rsidR="0031118D">
            <w:rPr>
              <w:noProof/>
            </w:rPr>
            <w:t>13</w:t>
          </w:r>
          <w:r>
            <w:rPr>
              <w:noProof/>
            </w:rPr>
            <w:fldChar w:fldCharType="end"/>
          </w:r>
        </w:p>
        <w:p w14:paraId="0DBB6A12"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Additional Tips</w:t>
          </w:r>
          <w:r>
            <w:rPr>
              <w:noProof/>
            </w:rPr>
            <w:tab/>
          </w:r>
          <w:r>
            <w:rPr>
              <w:noProof/>
            </w:rPr>
            <w:fldChar w:fldCharType="begin"/>
          </w:r>
          <w:r>
            <w:rPr>
              <w:noProof/>
            </w:rPr>
            <w:instrText xml:space="preserve"> PAGEREF _Toc270485987 \h </w:instrText>
          </w:r>
          <w:r>
            <w:rPr>
              <w:noProof/>
            </w:rPr>
          </w:r>
          <w:r>
            <w:rPr>
              <w:noProof/>
            </w:rPr>
            <w:fldChar w:fldCharType="separate"/>
          </w:r>
          <w:r w:rsidR="0031118D">
            <w:rPr>
              <w:noProof/>
            </w:rPr>
            <w:t>13</w:t>
          </w:r>
          <w:r>
            <w:rPr>
              <w:noProof/>
            </w:rPr>
            <w:fldChar w:fldCharType="end"/>
          </w:r>
        </w:p>
        <w:p w14:paraId="69E10011" w14:textId="77777777" w:rsidR="00AB0D00" w:rsidRDefault="00AB0D00">
          <w:pPr>
            <w:pStyle w:val="TOC2"/>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Section 3: Re-entry</w:t>
          </w:r>
          <w:r>
            <w:rPr>
              <w:noProof/>
            </w:rPr>
            <w:tab/>
          </w:r>
          <w:r>
            <w:rPr>
              <w:noProof/>
            </w:rPr>
            <w:fldChar w:fldCharType="begin"/>
          </w:r>
          <w:r>
            <w:rPr>
              <w:noProof/>
            </w:rPr>
            <w:instrText xml:space="preserve"> PAGEREF _Toc270485988 \h </w:instrText>
          </w:r>
          <w:r>
            <w:rPr>
              <w:noProof/>
            </w:rPr>
          </w:r>
          <w:r>
            <w:rPr>
              <w:noProof/>
            </w:rPr>
            <w:fldChar w:fldCharType="separate"/>
          </w:r>
          <w:r w:rsidR="0031118D">
            <w:rPr>
              <w:noProof/>
            </w:rPr>
            <w:t>14</w:t>
          </w:r>
          <w:r>
            <w:rPr>
              <w:noProof/>
            </w:rPr>
            <w:fldChar w:fldCharType="end"/>
          </w:r>
        </w:p>
        <w:p w14:paraId="77CC699C" w14:textId="77777777" w:rsidR="00AB0D00" w:rsidRDefault="00AB0D00">
          <w:pPr>
            <w:pStyle w:val="TOC3"/>
            <w:tabs>
              <w:tab w:val="right" w:leader="dot" w:pos="10070"/>
            </w:tabs>
            <w:rPr>
              <w:rFonts w:asciiTheme="minorHAnsi" w:eastAsiaTheme="minorEastAsia" w:hAnsiTheme="minorHAnsi" w:cstheme="minorBidi"/>
              <w:noProof/>
              <w:sz w:val="24"/>
              <w:szCs w:val="24"/>
              <w:lang w:val="en-CA" w:eastAsia="ja-JP"/>
            </w:rPr>
          </w:pPr>
          <w:r w:rsidRPr="00802F4E">
            <w:rPr>
              <w:noProof/>
              <w:lang w:val="en-GB"/>
            </w:rPr>
            <w:t>Sources to Reference</w:t>
          </w:r>
          <w:r>
            <w:rPr>
              <w:noProof/>
            </w:rPr>
            <w:tab/>
          </w:r>
          <w:r>
            <w:rPr>
              <w:noProof/>
            </w:rPr>
            <w:fldChar w:fldCharType="begin"/>
          </w:r>
          <w:r>
            <w:rPr>
              <w:noProof/>
            </w:rPr>
            <w:instrText xml:space="preserve"> PAGEREF _Toc270485989 \h </w:instrText>
          </w:r>
          <w:r>
            <w:rPr>
              <w:noProof/>
            </w:rPr>
          </w:r>
          <w:r>
            <w:rPr>
              <w:noProof/>
            </w:rPr>
            <w:fldChar w:fldCharType="separate"/>
          </w:r>
          <w:r w:rsidR="0031118D">
            <w:rPr>
              <w:noProof/>
            </w:rPr>
            <w:t>14</w:t>
          </w:r>
          <w:r>
            <w:rPr>
              <w:noProof/>
            </w:rPr>
            <w:fldChar w:fldCharType="end"/>
          </w:r>
        </w:p>
        <w:p w14:paraId="70AD8A32" w14:textId="77777777" w:rsidR="002E684E" w:rsidRPr="00F16035" w:rsidRDefault="00EF7CA4" w:rsidP="00F16035">
          <w:pPr>
            <w:pStyle w:val="TOC1"/>
            <w:spacing w:after="0" w:line="240" w:lineRule="auto"/>
            <w:rPr>
              <w:lang w:val="en-GB"/>
            </w:rPr>
          </w:pPr>
          <w:r w:rsidRPr="00F16035">
            <w:rPr>
              <w:lang w:val="en-GB"/>
            </w:rPr>
            <w:fldChar w:fldCharType="end"/>
          </w:r>
        </w:p>
      </w:sdtContent>
    </w:sdt>
    <w:p w14:paraId="4C9B83BF" w14:textId="77777777" w:rsidR="00F16035" w:rsidRPr="00F16035" w:rsidRDefault="00F16035" w:rsidP="00F16035">
      <w:pPr>
        <w:pStyle w:val="Heading1"/>
        <w:spacing w:line="240" w:lineRule="auto"/>
        <w:rPr>
          <w:rFonts w:eastAsiaTheme="minorEastAsia"/>
          <w:sz w:val="24"/>
          <w:szCs w:val="24"/>
          <w:u w:val="single"/>
          <w:lang w:val="en-GB" w:eastAsia="ko-KR"/>
        </w:rPr>
      </w:pPr>
      <w:bookmarkStart w:id="0" w:name="_Toc263939663"/>
    </w:p>
    <w:p w14:paraId="63E984A8" w14:textId="77FC72EA" w:rsidR="005E29FE" w:rsidRDefault="005E29FE">
      <w:pPr>
        <w:spacing w:after="0" w:line="240" w:lineRule="auto"/>
        <w:rPr>
          <w:rFonts w:ascii="Cambria" w:hAnsi="Cambria"/>
          <w:b/>
          <w:bCs/>
          <w:color w:val="365F91"/>
          <w:sz w:val="24"/>
          <w:szCs w:val="24"/>
          <w:u w:val="single"/>
          <w:lang w:val="en-GB" w:eastAsia="ko-KR"/>
        </w:rPr>
      </w:pPr>
      <w:bookmarkStart w:id="1" w:name="_GoBack"/>
      <w:bookmarkEnd w:id="1"/>
    </w:p>
    <w:p w14:paraId="67C2FBFB" w14:textId="40B11117" w:rsidR="00BB55F3" w:rsidRPr="00F16035" w:rsidRDefault="00B3458D" w:rsidP="00981F1E">
      <w:pPr>
        <w:pStyle w:val="Heading2"/>
        <w:rPr>
          <w:lang w:val="en-GB"/>
        </w:rPr>
      </w:pPr>
      <w:bookmarkStart w:id="2" w:name="_Toc270485963"/>
      <w:r w:rsidRPr="00F16035">
        <w:rPr>
          <w:rFonts w:eastAsiaTheme="minorEastAsia"/>
          <w:lang w:val="en-GB" w:eastAsia="ko-KR"/>
        </w:rPr>
        <w:lastRenderedPageBreak/>
        <w:t>I</w:t>
      </w:r>
      <w:r w:rsidR="00BB55F3" w:rsidRPr="00F16035">
        <w:rPr>
          <w:lang w:val="en-GB"/>
        </w:rPr>
        <w:t>ntroduction</w:t>
      </w:r>
      <w:bookmarkEnd w:id="0"/>
      <w:bookmarkEnd w:id="2"/>
      <w:r w:rsidR="00BB55F3" w:rsidRPr="00F16035">
        <w:rPr>
          <w:lang w:val="en-GB"/>
        </w:rPr>
        <w:br/>
      </w:r>
    </w:p>
    <w:p w14:paraId="06C1F8D5" w14:textId="77777777" w:rsidR="006E3939" w:rsidRDefault="00BB55F3" w:rsidP="00F16035">
      <w:pPr>
        <w:spacing w:after="0" w:line="240" w:lineRule="auto"/>
        <w:rPr>
          <w:sz w:val="24"/>
          <w:szCs w:val="24"/>
          <w:lang w:val="en-GB"/>
        </w:rPr>
      </w:pPr>
      <w:r w:rsidRPr="00F16035">
        <w:rPr>
          <w:sz w:val="24"/>
          <w:szCs w:val="24"/>
          <w:lang w:val="en-GB"/>
        </w:rPr>
        <w:t>Deciding to go overseas to work, study or volunteer is no small undertaking. Through investing time in research</w:t>
      </w:r>
      <w:r w:rsidR="00544588" w:rsidRPr="00F16035">
        <w:rPr>
          <w:sz w:val="24"/>
          <w:szCs w:val="24"/>
          <w:lang w:val="en-GB"/>
        </w:rPr>
        <w:t xml:space="preserve"> and planning</w:t>
      </w:r>
      <w:r w:rsidRPr="00F16035">
        <w:rPr>
          <w:sz w:val="24"/>
          <w:szCs w:val="24"/>
          <w:lang w:val="en-GB"/>
        </w:rPr>
        <w:t>, you can significantly cut down on in-country stress. In recognition of the importance of cross-cultural preparedness, this handbook has been produced for University of Toronto Rehabilitation Sciences’ students who are planning to do a placement in another country</w:t>
      </w:r>
      <w:r w:rsidR="006E3939">
        <w:rPr>
          <w:sz w:val="24"/>
          <w:szCs w:val="24"/>
          <w:lang w:val="en-GB"/>
        </w:rPr>
        <w:t xml:space="preserve">. This information </w:t>
      </w:r>
      <w:r w:rsidR="005E29FE">
        <w:rPr>
          <w:sz w:val="24"/>
          <w:szCs w:val="24"/>
          <w:lang w:val="en-GB"/>
        </w:rPr>
        <w:t>is intended to comple</w:t>
      </w:r>
      <w:r w:rsidR="007F62F1" w:rsidRPr="00F16035">
        <w:rPr>
          <w:sz w:val="24"/>
          <w:szCs w:val="24"/>
          <w:lang w:val="en-GB"/>
        </w:rPr>
        <w:t xml:space="preserve">ment the country-specific handbook that each student will </w:t>
      </w:r>
      <w:r w:rsidR="00544588" w:rsidRPr="00F16035">
        <w:rPr>
          <w:sz w:val="24"/>
          <w:szCs w:val="24"/>
          <w:lang w:val="en-GB"/>
        </w:rPr>
        <w:t xml:space="preserve">also </w:t>
      </w:r>
      <w:r w:rsidR="007F62F1" w:rsidRPr="00F16035">
        <w:rPr>
          <w:sz w:val="24"/>
          <w:szCs w:val="24"/>
          <w:lang w:val="en-GB"/>
        </w:rPr>
        <w:t>receive</w:t>
      </w:r>
      <w:r w:rsidR="00B96A88" w:rsidRPr="00F16035">
        <w:rPr>
          <w:sz w:val="24"/>
          <w:szCs w:val="24"/>
          <w:lang w:val="en-GB"/>
        </w:rPr>
        <w:t xml:space="preserve">. </w:t>
      </w:r>
    </w:p>
    <w:p w14:paraId="27261F9C" w14:textId="77777777" w:rsidR="006E3939" w:rsidRDefault="006E3939" w:rsidP="00F16035">
      <w:pPr>
        <w:spacing w:after="0" w:line="240" w:lineRule="auto"/>
        <w:rPr>
          <w:sz w:val="24"/>
          <w:szCs w:val="24"/>
          <w:lang w:val="en-GB"/>
        </w:rPr>
      </w:pPr>
    </w:p>
    <w:p w14:paraId="0E47EB49" w14:textId="02AA6808" w:rsidR="005E29FE" w:rsidRDefault="00BB55F3" w:rsidP="00F16035">
      <w:pPr>
        <w:spacing w:after="0" w:line="240" w:lineRule="auto"/>
        <w:rPr>
          <w:rFonts w:asciiTheme="minorHAnsi" w:hAnsiTheme="minorHAnsi" w:cs="Garamond"/>
          <w:sz w:val="24"/>
          <w:szCs w:val="24"/>
        </w:rPr>
      </w:pPr>
      <w:r w:rsidRPr="00F16035">
        <w:rPr>
          <w:sz w:val="24"/>
          <w:szCs w:val="24"/>
          <w:lang w:val="en-GB"/>
        </w:rPr>
        <w:t>This guide is a work in progress. As such, we welcome your evaluation of its usefulness as a tool and encourage suggestions regarding what</w:t>
      </w:r>
      <w:r w:rsidR="006E3939">
        <w:rPr>
          <w:sz w:val="24"/>
          <w:szCs w:val="24"/>
          <w:lang w:val="en-GB"/>
        </w:rPr>
        <w:t xml:space="preserve"> information would benefit</w:t>
      </w:r>
      <w:r w:rsidRPr="00F16035">
        <w:rPr>
          <w:sz w:val="24"/>
          <w:szCs w:val="24"/>
          <w:lang w:val="en-GB"/>
        </w:rPr>
        <w:t xml:space="preserve"> future students</w:t>
      </w:r>
      <w:r w:rsidRPr="00842652">
        <w:rPr>
          <w:rFonts w:asciiTheme="minorHAnsi" w:hAnsiTheme="minorHAnsi"/>
          <w:sz w:val="24"/>
          <w:szCs w:val="24"/>
          <w:lang w:val="en-GB"/>
        </w:rPr>
        <w:t>.</w:t>
      </w:r>
      <w:r w:rsidR="006344D0" w:rsidRPr="00842652">
        <w:rPr>
          <w:rFonts w:asciiTheme="minorHAnsi" w:hAnsiTheme="minorHAnsi"/>
          <w:sz w:val="24"/>
          <w:szCs w:val="24"/>
          <w:lang w:val="en-GB"/>
        </w:rPr>
        <w:t xml:space="preserve"> </w:t>
      </w:r>
      <w:r w:rsidR="00842652" w:rsidRPr="00842652">
        <w:rPr>
          <w:rFonts w:asciiTheme="minorHAnsi" w:hAnsiTheme="minorHAnsi" w:cs="Garamond"/>
          <w:sz w:val="24"/>
          <w:szCs w:val="24"/>
        </w:rPr>
        <w:t>This guide is for general information purposes only and it is the responsibility of the reader to seek independent professional advice for all aspects of their travel (e.g. health, safety, immigration) prior to embarking on their international placement.</w:t>
      </w:r>
    </w:p>
    <w:p w14:paraId="7E8DC249" w14:textId="77777777" w:rsidR="00980933" w:rsidRPr="00981F1E" w:rsidRDefault="00980933" w:rsidP="00F16035">
      <w:pPr>
        <w:spacing w:after="0" w:line="240" w:lineRule="auto"/>
        <w:rPr>
          <w:rFonts w:asciiTheme="minorHAnsi" w:hAnsiTheme="minorHAnsi" w:cs="Garamond"/>
          <w:sz w:val="24"/>
          <w:szCs w:val="24"/>
        </w:rPr>
      </w:pPr>
    </w:p>
    <w:p w14:paraId="1F8BBA36" w14:textId="44205901" w:rsidR="00981F1E" w:rsidRPr="00980933" w:rsidRDefault="00BB55F3" w:rsidP="00980933">
      <w:pPr>
        <w:rPr>
          <w:b/>
          <w:sz w:val="24"/>
          <w:szCs w:val="24"/>
          <w:lang w:val="en-GB"/>
        </w:rPr>
      </w:pPr>
      <w:bookmarkStart w:id="3" w:name="_Toc263939664"/>
      <w:r w:rsidRPr="00980933">
        <w:rPr>
          <w:b/>
          <w:sz w:val="24"/>
          <w:szCs w:val="24"/>
          <w:lang w:val="en-GB"/>
        </w:rPr>
        <w:t>ICDR History</w:t>
      </w:r>
      <w:bookmarkEnd w:id="3"/>
    </w:p>
    <w:p w14:paraId="34BDA9F2" w14:textId="0E3213F6" w:rsidR="004133D9" w:rsidRDefault="004133D9" w:rsidP="00981F1E">
      <w:pPr>
        <w:spacing w:before="200" w:after="0" w:line="240" w:lineRule="auto"/>
        <w:rPr>
          <w:rFonts w:asciiTheme="minorHAnsi" w:hAnsiTheme="minorHAnsi" w:cs="Georgia"/>
          <w:sz w:val="24"/>
          <w:szCs w:val="24"/>
        </w:rPr>
      </w:pPr>
      <w:r>
        <w:rPr>
          <w:sz w:val="24"/>
          <w:szCs w:val="24"/>
          <w:lang w:val="en-GB"/>
        </w:rPr>
        <w:t>Founded in 2004, t</w:t>
      </w:r>
      <w:r w:rsidR="00BB55F3" w:rsidRPr="00F16035">
        <w:rPr>
          <w:sz w:val="24"/>
          <w:szCs w:val="24"/>
          <w:lang w:val="en-GB"/>
        </w:rPr>
        <w:t xml:space="preserve">he </w:t>
      </w:r>
      <w:hyperlink r:id="rId9" w:history="1">
        <w:r w:rsidR="00544588" w:rsidRPr="003271C8">
          <w:rPr>
            <w:rStyle w:val="Hyperlink"/>
            <w:sz w:val="24"/>
            <w:szCs w:val="24"/>
            <w:lang w:val="en-GB"/>
          </w:rPr>
          <w:t>International Centre for Disability and Rehabilitation (</w:t>
        </w:r>
        <w:r w:rsidR="00BB55F3" w:rsidRPr="003271C8">
          <w:rPr>
            <w:rStyle w:val="Hyperlink"/>
            <w:sz w:val="24"/>
            <w:szCs w:val="24"/>
            <w:lang w:val="en-GB"/>
          </w:rPr>
          <w:t>ICDR</w:t>
        </w:r>
        <w:r w:rsidR="00544588" w:rsidRPr="003271C8">
          <w:rPr>
            <w:rStyle w:val="Hyperlink"/>
            <w:sz w:val="24"/>
            <w:szCs w:val="24"/>
            <w:lang w:val="en-GB"/>
          </w:rPr>
          <w:t>)</w:t>
        </w:r>
      </w:hyperlink>
      <w:r>
        <w:rPr>
          <w:sz w:val="24"/>
          <w:szCs w:val="24"/>
          <w:lang w:val="en-GB"/>
        </w:rPr>
        <w:t xml:space="preserve"> is </w:t>
      </w:r>
      <w:r w:rsidRPr="004133D9">
        <w:rPr>
          <w:rFonts w:asciiTheme="minorHAnsi" w:hAnsiTheme="minorHAnsi" w:cs="Georgia"/>
          <w:sz w:val="24"/>
          <w:szCs w:val="24"/>
        </w:rPr>
        <w:t xml:space="preserve">a </w:t>
      </w:r>
      <w:proofErr w:type="spellStart"/>
      <w:r w:rsidRPr="004133D9">
        <w:rPr>
          <w:rFonts w:asciiTheme="minorHAnsi" w:hAnsiTheme="minorHAnsi" w:cs="Georgia"/>
          <w:sz w:val="24"/>
          <w:szCs w:val="24"/>
        </w:rPr>
        <w:t>centre</w:t>
      </w:r>
      <w:proofErr w:type="spellEnd"/>
      <w:r w:rsidRPr="004133D9">
        <w:rPr>
          <w:rFonts w:asciiTheme="minorHAnsi" w:hAnsiTheme="minorHAnsi" w:cs="Georgia"/>
          <w:sz w:val="24"/>
          <w:szCs w:val="24"/>
        </w:rPr>
        <w:t xml:space="preserve"> in the </w:t>
      </w:r>
      <w:hyperlink r:id="rId10" w:history="1">
        <w:r w:rsidRPr="004133D9">
          <w:rPr>
            <w:rFonts w:asciiTheme="minorHAnsi" w:hAnsiTheme="minorHAnsi" w:cs="Georgia"/>
            <w:color w:val="1D6BE6"/>
            <w:sz w:val="24"/>
            <w:szCs w:val="24"/>
          </w:rPr>
          <w:t xml:space="preserve">Rehabilitation Science Sector </w:t>
        </w:r>
      </w:hyperlink>
      <w:r w:rsidRPr="004133D9">
        <w:rPr>
          <w:rFonts w:asciiTheme="minorHAnsi" w:hAnsiTheme="minorHAnsi" w:cs="Georgia"/>
          <w:sz w:val="24"/>
          <w:szCs w:val="24"/>
        </w:rPr>
        <w:t>at the University of Toronto, and is committed to advancing research and education in the rehabilitation sciences to improve the lives of people with disabilities worldwide.</w:t>
      </w:r>
      <w:r>
        <w:rPr>
          <w:sz w:val="24"/>
          <w:szCs w:val="24"/>
          <w:lang w:val="en-GB"/>
        </w:rPr>
        <w:t xml:space="preserve"> </w:t>
      </w:r>
      <w:r w:rsidRPr="004133D9">
        <w:rPr>
          <w:rFonts w:asciiTheme="minorHAnsi" w:hAnsiTheme="minorHAnsi" w:cs="Georgia"/>
          <w:sz w:val="24"/>
          <w:szCs w:val="24"/>
        </w:rPr>
        <w:t>We achieve our mission through authentic long-term partnerships with colleagues and organizations in resource-poor settings. Our education, research and service activities strive to address the priority health concerns of the communities with whom we partner.</w:t>
      </w:r>
    </w:p>
    <w:p w14:paraId="0F70F0AE" w14:textId="77777777" w:rsidR="004133D9" w:rsidRPr="004133D9" w:rsidRDefault="004133D9" w:rsidP="004133D9">
      <w:pPr>
        <w:spacing w:after="0" w:line="240" w:lineRule="auto"/>
        <w:rPr>
          <w:sz w:val="24"/>
          <w:szCs w:val="24"/>
          <w:lang w:val="en-GB"/>
        </w:rPr>
      </w:pPr>
    </w:p>
    <w:p w14:paraId="1DB3A0E9" w14:textId="1274A286" w:rsidR="00430849" w:rsidRDefault="00BC2661" w:rsidP="00F16035">
      <w:pPr>
        <w:spacing w:after="0" w:line="240" w:lineRule="auto"/>
        <w:rPr>
          <w:sz w:val="24"/>
          <w:szCs w:val="24"/>
          <w:lang w:val="en-GB"/>
        </w:rPr>
      </w:pPr>
      <w:r w:rsidRPr="00F16035">
        <w:rPr>
          <w:sz w:val="24"/>
          <w:szCs w:val="24"/>
          <w:lang w:val="en-GB"/>
        </w:rPr>
        <w:t xml:space="preserve">ICDR has a strong history of sending University of Toronto students studying in the Occupational Therapy, Physical Therapy, and Speech Language Pathology sectors to a variety of countries around the world. Since 2004, ICDR has sent over 120 students to placements in West Africa, East Africa, China, India, Israel, UK, Scotland, the West Indies, and the US. </w:t>
      </w:r>
    </w:p>
    <w:p w14:paraId="0F30C3AB" w14:textId="77777777" w:rsidR="00842652" w:rsidRPr="00F16035" w:rsidRDefault="00842652" w:rsidP="00F16035">
      <w:pPr>
        <w:spacing w:after="0" w:line="240" w:lineRule="auto"/>
        <w:rPr>
          <w:sz w:val="24"/>
          <w:szCs w:val="24"/>
          <w:lang w:val="en-GB"/>
        </w:rPr>
      </w:pPr>
    </w:p>
    <w:p w14:paraId="13F25220" w14:textId="3218E8C3" w:rsidR="00BC2661" w:rsidRPr="00981F1E" w:rsidRDefault="00BB55F3" w:rsidP="00981F1E">
      <w:pPr>
        <w:pStyle w:val="Heading2"/>
        <w:rPr>
          <w:lang w:val="en-GB"/>
        </w:rPr>
      </w:pPr>
      <w:bookmarkStart w:id="4" w:name="_Toc263939665"/>
      <w:bookmarkStart w:id="5" w:name="_Toc270485964"/>
      <w:r w:rsidRPr="00F16035">
        <w:rPr>
          <w:lang w:val="en-GB"/>
        </w:rPr>
        <w:t>Section 1: Pre-departure Planning</w:t>
      </w:r>
      <w:bookmarkStart w:id="6" w:name="_Toc263939666"/>
      <w:bookmarkEnd w:id="4"/>
      <w:bookmarkEnd w:id="5"/>
    </w:p>
    <w:p w14:paraId="4CC78AF9" w14:textId="54CE55C3" w:rsidR="00981F1E" w:rsidRPr="009F53E0" w:rsidRDefault="00BB55F3" w:rsidP="00981F1E">
      <w:pPr>
        <w:pStyle w:val="Heading3"/>
        <w:spacing w:after="200"/>
        <w:rPr>
          <w:sz w:val="24"/>
          <w:szCs w:val="24"/>
          <w:lang w:val="en-GB"/>
        </w:rPr>
      </w:pPr>
      <w:bookmarkStart w:id="7" w:name="_Toc270485965"/>
      <w:r w:rsidRPr="009F53E0">
        <w:rPr>
          <w:sz w:val="24"/>
          <w:szCs w:val="24"/>
          <w:lang w:val="en-GB"/>
        </w:rPr>
        <w:t>Attributes for Overseas Effectiveness</w:t>
      </w:r>
      <w:bookmarkEnd w:id="6"/>
      <w:bookmarkEnd w:id="7"/>
    </w:p>
    <w:p w14:paraId="132835F3" w14:textId="28034FCF" w:rsidR="005E29FE" w:rsidRPr="00981F1E" w:rsidRDefault="00BB55F3" w:rsidP="00981F1E">
      <w:pPr>
        <w:spacing w:line="240" w:lineRule="auto"/>
        <w:rPr>
          <w:sz w:val="24"/>
          <w:szCs w:val="24"/>
          <w:lang w:val="en-GB"/>
        </w:rPr>
      </w:pPr>
      <w:r w:rsidRPr="00F16035">
        <w:rPr>
          <w:sz w:val="24"/>
          <w:szCs w:val="24"/>
          <w:lang w:val="en-GB"/>
        </w:rPr>
        <w:t>When deciding whether you would make a good candidate for going overseas, consider whether you are flexible, adaptable and able to cope with change or processes that do</w:t>
      </w:r>
      <w:r w:rsidR="00544588" w:rsidRPr="00F16035">
        <w:rPr>
          <w:sz w:val="24"/>
          <w:szCs w:val="24"/>
          <w:lang w:val="en-GB"/>
        </w:rPr>
        <w:t xml:space="preserve"> not</w:t>
      </w:r>
      <w:r w:rsidRPr="00F16035">
        <w:rPr>
          <w:sz w:val="24"/>
          <w:szCs w:val="24"/>
          <w:lang w:val="en-GB"/>
        </w:rPr>
        <w:t xml:space="preserve"> go as expected. It is essential that you are willing to learn and that you are aware of your own biases.  Knowing ahead of time which situations might stress you will allow you to prepare.     </w:t>
      </w:r>
    </w:p>
    <w:p w14:paraId="3EBC12C8" w14:textId="77777777" w:rsidR="008252DD" w:rsidRPr="00F16035" w:rsidRDefault="00630BC2" w:rsidP="00F16035">
      <w:pPr>
        <w:pStyle w:val="Default"/>
        <w:rPr>
          <w:rFonts w:asciiTheme="minorHAnsi" w:hAnsiTheme="minorHAnsi"/>
          <w:lang w:val="en-GB"/>
        </w:rPr>
      </w:pPr>
      <w:r w:rsidRPr="00F16035">
        <w:rPr>
          <w:rFonts w:asciiTheme="minorHAnsi" w:hAnsiTheme="minorHAnsi"/>
          <w:lang w:val="en-GB"/>
        </w:rPr>
        <w:t>It</w:t>
      </w:r>
      <w:r w:rsidR="00B1233F" w:rsidRPr="00F16035">
        <w:rPr>
          <w:rFonts w:asciiTheme="minorHAnsi" w:hAnsiTheme="minorHAnsi"/>
          <w:lang w:val="en-GB"/>
        </w:rPr>
        <w:t xml:space="preserve"> </w:t>
      </w:r>
      <w:r w:rsidR="00134010" w:rsidRPr="00F16035">
        <w:rPr>
          <w:rFonts w:asciiTheme="minorHAnsi" w:hAnsiTheme="minorHAnsi"/>
          <w:lang w:val="en-GB"/>
        </w:rPr>
        <w:t xml:space="preserve">is </w:t>
      </w:r>
      <w:r w:rsidR="00B1233F" w:rsidRPr="00F16035">
        <w:rPr>
          <w:rFonts w:asciiTheme="minorHAnsi" w:hAnsiTheme="minorHAnsi"/>
          <w:lang w:val="en-GB"/>
        </w:rPr>
        <w:t xml:space="preserve">important that </w:t>
      </w:r>
      <w:r w:rsidR="007C4FC1" w:rsidRPr="00F16035">
        <w:rPr>
          <w:rFonts w:asciiTheme="minorHAnsi" w:hAnsiTheme="minorHAnsi"/>
          <w:lang w:val="en-GB"/>
        </w:rPr>
        <w:t>you</w:t>
      </w:r>
      <w:r w:rsidR="00594FA4" w:rsidRPr="00F16035">
        <w:rPr>
          <w:rFonts w:asciiTheme="minorHAnsi" w:hAnsiTheme="minorHAnsi"/>
          <w:lang w:val="en-GB"/>
        </w:rPr>
        <w:t xml:space="preserve"> have an understanding of </w:t>
      </w:r>
      <w:r w:rsidR="00B1233F" w:rsidRPr="00F16035">
        <w:rPr>
          <w:rFonts w:asciiTheme="minorHAnsi" w:hAnsiTheme="minorHAnsi"/>
          <w:lang w:val="en-GB"/>
        </w:rPr>
        <w:t xml:space="preserve">the complexity of global health issues and recognize the </w:t>
      </w:r>
      <w:r w:rsidR="00134010" w:rsidRPr="00F16035">
        <w:rPr>
          <w:rFonts w:asciiTheme="minorHAnsi" w:hAnsiTheme="minorHAnsi"/>
          <w:lang w:val="en-GB"/>
        </w:rPr>
        <w:t xml:space="preserve">interacting </w:t>
      </w:r>
      <w:r w:rsidRPr="00F16035">
        <w:rPr>
          <w:rFonts w:asciiTheme="minorHAnsi" w:hAnsiTheme="minorHAnsi"/>
          <w:lang w:val="en-GB"/>
        </w:rPr>
        <w:t>factors</w:t>
      </w:r>
      <w:r w:rsidR="007C4FC1" w:rsidRPr="00F16035">
        <w:rPr>
          <w:rFonts w:asciiTheme="minorHAnsi" w:hAnsiTheme="minorHAnsi"/>
          <w:lang w:val="en-GB"/>
        </w:rPr>
        <w:t xml:space="preserve"> that affect health</w:t>
      </w:r>
      <w:r w:rsidR="00134010" w:rsidRPr="00F16035">
        <w:rPr>
          <w:rFonts w:asciiTheme="minorHAnsi" w:hAnsiTheme="minorHAnsi"/>
          <w:lang w:val="en-GB"/>
        </w:rPr>
        <w:t xml:space="preserve">, </w:t>
      </w:r>
      <w:r w:rsidRPr="00F16035">
        <w:rPr>
          <w:rFonts w:asciiTheme="minorHAnsi" w:hAnsiTheme="minorHAnsi"/>
          <w:lang w:val="en-GB"/>
        </w:rPr>
        <w:t>particularly in</w:t>
      </w:r>
      <w:r w:rsidR="007C4FC1" w:rsidRPr="00F16035">
        <w:rPr>
          <w:rFonts w:asciiTheme="minorHAnsi" w:hAnsiTheme="minorHAnsi"/>
          <w:lang w:val="en-GB"/>
        </w:rPr>
        <w:t xml:space="preserve"> low and middle-income resource settings. In fact, a Join</w:t>
      </w:r>
      <w:r w:rsidR="00544588" w:rsidRPr="00F16035">
        <w:rPr>
          <w:rFonts w:asciiTheme="minorHAnsi" w:hAnsiTheme="minorHAnsi"/>
          <w:lang w:val="en-GB"/>
        </w:rPr>
        <w:t>t</w:t>
      </w:r>
      <w:r w:rsidR="007C4FC1" w:rsidRPr="00F16035">
        <w:rPr>
          <w:rFonts w:asciiTheme="minorHAnsi" w:hAnsiTheme="minorHAnsi"/>
          <w:lang w:val="en-GB"/>
        </w:rPr>
        <w:t xml:space="preserve"> US/Canadian Committee on Global Health C</w:t>
      </w:r>
      <w:r w:rsidR="00586EFA" w:rsidRPr="00F16035">
        <w:rPr>
          <w:rFonts w:asciiTheme="minorHAnsi" w:hAnsiTheme="minorHAnsi"/>
          <w:lang w:val="en-GB"/>
        </w:rPr>
        <w:t>a</w:t>
      </w:r>
      <w:r w:rsidR="007C4FC1" w:rsidRPr="00F16035">
        <w:rPr>
          <w:rFonts w:asciiTheme="minorHAnsi" w:hAnsiTheme="minorHAnsi"/>
          <w:lang w:val="en-GB"/>
        </w:rPr>
        <w:t>re recommends that you should have competencies in 6 major areas:</w:t>
      </w:r>
    </w:p>
    <w:p w14:paraId="502954B4" w14:textId="77777777" w:rsidR="008252DD" w:rsidRPr="00F16035" w:rsidRDefault="00B1233F" w:rsidP="00F16035">
      <w:pPr>
        <w:pStyle w:val="Default"/>
        <w:rPr>
          <w:rFonts w:asciiTheme="minorHAnsi" w:hAnsiTheme="minorHAnsi"/>
          <w:sz w:val="23"/>
          <w:szCs w:val="23"/>
          <w:lang w:val="en-GB"/>
        </w:rPr>
      </w:pPr>
      <w:r w:rsidRPr="00F16035">
        <w:rPr>
          <w:rFonts w:asciiTheme="minorHAnsi" w:hAnsiTheme="minorHAnsi"/>
          <w:sz w:val="23"/>
          <w:szCs w:val="23"/>
          <w:lang w:val="en-GB"/>
        </w:rPr>
        <w:t xml:space="preserve"> </w:t>
      </w:r>
    </w:p>
    <w:p w14:paraId="5CA35342" w14:textId="77777777" w:rsidR="00921ADA" w:rsidRPr="00F16035" w:rsidRDefault="00B1233F" w:rsidP="00F16035">
      <w:pPr>
        <w:widowControl w:val="0"/>
        <w:autoSpaceDE w:val="0"/>
        <w:autoSpaceDN w:val="0"/>
        <w:adjustRightInd w:val="0"/>
        <w:spacing w:after="0" w:line="240" w:lineRule="auto"/>
        <w:ind w:left="960" w:hanging="480"/>
        <w:rPr>
          <w:rFonts w:ascii="Times New Roman" w:hAnsi="Times New Roman"/>
          <w:sz w:val="23"/>
          <w:szCs w:val="23"/>
          <w:lang w:val="en-GB"/>
        </w:rPr>
      </w:pPr>
      <w:r w:rsidRPr="00F16035">
        <w:rPr>
          <w:rFonts w:cs="Calibri"/>
          <w:sz w:val="23"/>
          <w:szCs w:val="23"/>
          <w:lang w:val="en-GB"/>
        </w:rPr>
        <w:t>1.</w:t>
      </w:r>
      <w:r w:rsidRPr="00F16035">
        <w:rPr>
          <w:rFonts w:ascii="Times New Roman" w:hAnsi="Times New Roman"/>
          <w:sz w:val="23"/>
          <w:szCs w:val="23"/>
          <w:lang w:val="en-GB"/>
        </w:rPr>
        <w:t xml:space="preserve">     </w:t>
      </w:r>
      <w:r w:rsidRPr="005E29FE">
        <w:rPr>
          <w:rFonts w:cs="Calibri"/>
          <w:i/>
          <w:sz w:val="23"/>
          <w:szCs w:val="23"/>
          <w:lang w:val="en-GB"/>
        </w:rPr>
        <w:t>Global burden of disease</w:t>
      </w:r>
      <w:r w:rsidRPr="00F16035">
        <w:rPr>
          <w:rFonts w:cs="Calibri"/>
          <w:sz w:val="23"/>
          <w:szCs w:val="23"/>
          <w:lang w:val="en-GB"/>
        </w:rPr>
        <w:t xml:space="preserve"> – have a basic understanding of the global causes of morbidity and </w:t>
      </w:r>
      <w:r w:rsidRPr="00F16035">
        <w:rPr>
          <w:rFonts w:cs="Calibri"/>
          <w:sz w:val="23"/>
          <w:szCs w:val="23"/>
          <w:lang w:val="en-GB"/>
        </w:rPr>
        <w:lastRenderedPageBreak/>
        <w:t>mortality, as well as how gender and income influence health.</w:t>
      </w:r>
    </w:p>
    <w:p w14:paraId="00BDEAF7" w14:textId="77777777" w:rsidR="00921ADA" w:rsidRPr="00F16035" w:rsidRDefault="00B1233F" w:rsidP="00F16035">
      <w:pPr>
        <w:widowControl w:val="0"/>
        <w:autoSpaceDE w:val="0"/>
        <w:autoSpaceDN w:val="0"/>
        <w:adjustRightInd w:val="0"/>
        <w:spacing w:after="0" w:line="240" w:lineRule="auto"/>
        <w:ind w:left="960" w:hanging="480"/>
        <w:rPr>
          <w:rFonts w:ascii="Times New Roman" w:hAnsi="Times New Roman"/>
          <w:sz w:val="23"/>
          <w:szCs w:val="23"/>
          <w:lang w:val="en-GB"/>
        </w:rPr>
      </w:pPr>
      <w:r w:rsidRPr="00F16035">
        <w:rPr>
          <w:rFonts w:cs="Calibri"/>
          <w:sz w:val="23"/>
          <w:szCs w:val="23"/>
          <w:lang w:val="en-GB"/>
        </w:rPr>
        <w:t>2.</w:t>
      </w:r>
      <w:r w:rsidRPr="00F16035">
        <w:rPr>
          <w:rFonts w:ascii="Times New Roman" w:hAnsi="Times New Roman"/>
          <w:sz w:val="23"/>
          <w:szCs w:val="23"/>
          <w:lang w:val="en-GB"/>
        </w:rPr>
        <w:t xml:space="preserve">     </w:t>
      </w:r>
      <w:r w:rsidRPr="005E29FE">
        <w:rPr>
          <w:rFonts w:cs="Calibri"/>
          <w:i/>
          <w:sz w:val="23"/>
          <w:szCs w:val="23"/>
          <w:lang w:val="en-GB"/>
        </w:rPr>
        <w:t>Health implications</w:t>
      </w:r>
      <w:r w:rsidRPr="00F16035">
        <w:rPr>
          <w:rFonts w:cs="Calibri"/>
          <w:sz w:val="23"/>
          <w:szCs w:val="23"/>
          <w:lang w:val="en-GB"/>
        </w:rPr>
        <w:t xml:space="preserve"> </w:t>
      </w:r>
      <w:r w:rsidRPr="005E29FE">
        <w:rPr>
          <w:rFonts w:cs="Calibri"/>
          <w:i/>
          <w:sz w:val="23"/>
          <w:szCs w:val="23"/>
          <w:lang w:val="en-GB"/>
        </w:rPr>
        <w:t>of travel, migration and displacement</w:t>
      </w:r>
      <w:r w:rsidRPr="00F16035">
        <w:rPr>
          <w:rFonts w:cs="Calibri"/>
          <w:sz w:val="23"/>
          <w:szCs w:val="23"/>
          <w:lang w:val="en-GB"/>
        </w:rPr>
        <w:t xml:space="preserve"> </w:t>
      </w:r>
    </w:p>
    <w:p w14:paraId="10EBACFF" w14:textId="77777777" w:rsidR="00921ADA" w:rsidRPr="00F16035" w:rsidRDefault="00B1233F" w:rsidP="00F16035">
      <w:pPr>
        <w:widowControl w:val="0"/>
        <w:autoSpaceDE w:val="0"/>
        <w:autoSpaceDN w:val="0"/>
        <w:adjustRightInd w:val="0"/>
        <w:spacing w:after="0" w:line="240" w:lineRule="auto"/>
        <w:ind w:left="960" w:hanging="480"/>
        <w:rPr>
          <w:rFonts w:ascii="Times New Roman" w:hAnsi="Times New Roman"/>
          <w:sz w:val="23"/>
          <w:szCs w:val="23"/>
          <w:lang w:val="en-GB"/>
        </w:rPr>
      </w:pPr>
      <w:r w:rsidRPr="00F16035">
        <w:rPr>
          <w:rFonts w:cs="Calibri"/>
          <w:sz w:val="23"/>
          <w:szCs w:val="23"/>
          <w:lang w:val="en-GB"/>
        </w:rPr>
        <w:t>3.</w:t>
      </w:r>
      <w:r w:rsidRPr="00F16035">
        <w:rPr>
          <w:rFonts w:ascii="Times New Roman" w:hAnsi="Times New Roman"/>
          <w:sz w:val="23"/>
          <w:szCs w:val="23"/>
          <w:lang w:val="en-GB"/>
        </w:rPr>
        <w:t xml:space="preserve">     </w:t>
      </w:r>
      <w:r w:rsidRPr="005E29FE">
        <w:rPr>
          <w:rFonts w:cs="Calibri"/>
          <w:i/>
          <w:sz w:val="23"/>
          <w:szCs w:val="23"/>
          <w:lang w:val="en-GB"/>
        </w:rPr>
        <w:t>Social and economic determinants of health</w:t>
      </w:r>
      <w:r w:rsidRPr="00F16035">
        <w:rPr>
          <w:rFonts w:cs="Calibri"/>
          <w:sz w:val="23"/>
          <w:szCs w:val="23"/>
          <w:lang w:val="en-GB"/>
        </w:rPr>
        <w:t xml:space="preserve"> – have a basic understanding of the economy and social norms and values in the country</w:t>
      </w:r>
      <w:r w:rsidR="00544588" w:rsidRPr="00F16035">
        <w:rPr>
          <w:rFonts w:cs="Calibri"/>
          <w:sz w:val="23"/>
          <w:szCs w:val="23"/>
          <w:lang w:val="en-GB"/>
        </w:rPr>
        <w:t xml:space="preserve"> you are traveling to</w:t>
      </w:r>
      <w:r w:rsidRPr="00F16035">
        <w:rPr>
          <w:rFonts w:cs="Calibri"/>
          <w:sz w:val="23"/>
          <w:szCs w:val="23"/>
          <w:lang w:val="en-GB"/>
        </w:rPr>
        <w:t xml:space="preserve"> and how these impact health and the delivery of healthcare </w:t>
      </w:r>
    </w:p>
    <w:p w14:paraId="3C586D02" w14:textId="77777777" w:rsidR="00921ADA" w:rsidRPr="00F16035" w:rsidRDefault="00B1233F" w:rsidP="00F16035">
      <w:pPr>
        <w:widowControl w:val="0"/>
        <w:autoSpaceDE w:val="0"/>
        <w:autoSpaceDN w:val="0"/>
        <w:adjustRightInd w:val="0"/>
        <w:spacing w:after="0" w:line="240" w:lineRule="auto"/>
        <w:ind w:left="960" w:hanging="480"/>
        <w:rPr>
          <w:rFonts w:ascii="Times New Roman" w:hAnsi="Times New Roman"/>
          <w:sz w:val="23"/>
          <w:szCs w:val="23"/>
          <w:lang w:val="en-GB"/>
        </w:rPr>
      </w:pPr>
      <w:r w:rsidRPr="00F16035">
        <w:rPr>
          <w:rFonts w:cs="Calibri"/>
          <w:sz w:val="23"/>
          <w:szCs w:val="23"/>
          <w:lang w:val="en-GB"/>
        </w:rPr>
        <w:t>4.</w:t>
      </w:r>
      <w:r w:rsidRPr="00F16035">
        <w:rPr>
          <w:rFonts w:ascii="Times New Roman" w:hAnsi="Times New Roman"/>
          <w:sz w:val="23"/>
          <w:szCs w:val="23"/>
          <w:lang w:val="en-GB"/>
        </w:rPr>
        <w:t xml:space="preserve">     </w:t>
      </w:r>
      <w:r w:rsidRPr="005E29FE">
        <w:rPr>
          <w:rFonts w:cs="Calibri"/>
          <w:i/>
          <w:sz w:val="23"/>
          <w:szCs w:val="23"/>
          <w:lang w:val="en-GB"/>
        </w:rPr>
        <w:t>Globalization of health and healthcare</w:t>
      </w:r>
      <w:r w:rsidRPr="00F16035">
        <w:rPr>
          <w:rFonts w:cs="Calibri"/>
          <w:sz w:val="23"/>
          <w:szCs w:val="23"/>
          <w:lang w:val="en-GB"/>
        </w:rPr>
        <w:t xml:space="preserve"> – understand that the quality of healthcare in these countries is the result of global trends in healthcare practice, commerce and culture</w:t>
      </w:r>
    </w:p>
    <w:p w14:paraId="275AB7D0" w14:textId="3CCE8D67" w:rsidR="00921ADA" w:rsidRPr="00F16035" w:rsidRDefault="00B1233F" w:rsidP="00F16035">
      <w:pPr>
        <w:widowControl w:val="0"/>
        <w:autoSpaceDE w:val="0"/>
        <w:autoSpaceDN w:val="0"/>
        <w:adjustRightInd w:val="0"/>
        <w:spacing w:after="0" w:line="240" w:lineRule="auto"/>
        <w:ind w:left="960" w:hanging="480"/>
        <w:rPr>
          <w:rFonts w:ascii="Times New Roman" w:hAnsi="Times New Roman"/>
          <w:sz w:val="23"/>
          <w:szCs w:val="23"/>
          <w:lang w:val="en-GB"/>
        </w:rPr>
      </w:pPr>
      <w:r w:rsidRPr="00F16035">
        <w:rPr>
          <w:rFonts w:cs="Calibri"/>
          <w:sz w:val="23"/>
          <w:szCs w:val="23"/>
          <w:lang w:val="en-GB"/>
        </w:rPr>
        <w:t>5.</w:t>
      </w:r>
      <w:r w:rsidRPr="00F16035">
        <w:rPr>
          <w:rFonts w:ascii="Times New Roman" w:hAnsi="Times New Roman"/>
          <w:sz w:val="23"/>
          <w:szCs w:val="23"/>
          <w:lang w:val="en-GB"/>
        </w:rPr>
        <w:t xml:space="preserve">     </w:t>
      </w:r>
      <w:r w:rsidRPr="005E29FE">
        <w:rPr>
          <w:rFonts w:cs="Calibri"/>
          <w:i/>
          <w:sz w:val="23"/>
          <w:szCs w:val="23"/>
          <w:lang w:val="en-GB"/>
        </w:rPr>
        <w:t>Healthcare in low-resource settings</w:t>
      </w:r>
      <w:r w:rsidRPr="00F16035">
        <w:rPr>
          <w:rFonts w:cs="Calibri"/>
          <w:sz w:val="23"/>
          <w:szCs w:val="23"/>
          <w:lang w:val="en-GB"/>
        </w:rPr>
        <w:t xml:space="preserve"> – determine barriers to healthcare in low and middle-income resource settings to better prepare you for </w:t>
      </w:r>
      <w:r w:rsidR="00586EFA" w:rsidRPr="00F16035">
        <w:rPr>
          <w:rFonts w:cs="Calibri"/>
          <w:sz w:val="23"/>
          <w:szCs w:val="23"/>
          <w:lang w:val="en-GB"/>
        </w:rPr>
        <w:t>working</w:t>
      </w:r>
      <w:r w:rsidR="002A237E" w:rsidRPr="00F16035">
        <w:rPr>
          <w:color w:val="FF0000"/>
          <w:sz w:val="20"/>
          <w:szCs w:val="20"/>
          <w:lang w:val="en-GB"/>
        </w:rPr>
        <w:t xml:space="preserve"> </w:t>
      </w:r>
      <w:r w:rsidR="0099007B">
        <w:rPr>
          <w:rFonts w:cs="Calibri"/>
          <w:sz w:val="23"/>
          <w:szCs w:val="23"/>
          <w:lang w:val="en-GB"/>
        </w:rPr>
        <w:t>with clients/</w:t>
      </w:r>
      <w:r w:rsidRPr="00F16035">
        <w:rPr>
          <w:rFonts w:cs="Calibri"/>
          <w:sz w:val="23"/>
          <w:szCs w:val="23"/>
          <w:lang w:val="en-GB"/>
        </w:rPr>
        <w:t>patients in these countries</w:t>
      </w:r>
    </w:p>
    <w:p w14:paraId="5E4A6CB2" w14:textId="77777777" w:rsidR="00921ADA" w:rsidRPr="00F16035" w:rsidRDefault="00B1233F" w:rsidP="00F16035">
      <w:pPr>
        <w:widowControl w:val="0"/>
        <w:autoSpaceDE w:val="0"/>
        <w:autoSpaceDN w:val="0"/>
        <w:adjustRightInd w:val="0"/>
        <w:spacing w:after="0" w:line="240" w:lineRule="auto"/>
        <w:ind w:left="960" w:hanging="480"/>
        <w:rPr>
          <w:rFonts w:ascii="Times New Roman" w:hAnsi="Times New Roman"/>
          <w:sz w:val="23"/>
          <w:szCs w:val="23"/>
          <w:lang w:val="en-GB"/>
        </w:rPr>
      </w:pPr>
      <w:r w:rsidRPr="00F16035">
        <w:rPr>
          <w:rFonts w:cs="Calibri"/>
          <w:sz w:val="23"/>
          <w:szCs w:val="23"/>
          <w:lang w:val="en-GB"/>
        </w:rPr>
        <w:t>6.</w:t>
      </w:r>
      <w:r w:rsidRPr="00F16035">
        <w:rPr>
          <w:rFonts w:ascii="Times New Roman" w:hAnsi="Times New Roman"/>
          <w:sz w:val="23"/>
          <w:szCs w:val="23"/>
          <w:lang w:val="en-GB"/>
        </w:rPr>
        <w:t xml:space="preserve">     </w:t>
      </w:r>
      <w:r w:rsidRPr="005E29FE">
        <w:rPr>
          <w:rFonts w:cs="Calibri"/>
          <w:i/>
          <w:sz w:val="23"/>
          <w:szCs w:val="23"/>
          <w:lang w:val="en-GB"/>
        </w:rPr>
        <w:t>Human rights in global health</w:t>
      </w:r>
      <w:r w:rsidRPr="00F16035">
        <w:rPr>
          <w:rFonts w:cs="Calibri"/>
          <w:sz w:val="23"/>
          <w:szCs w:val="23"/>
          <w:lang w:val="en-GB"/>
        </w:rPr>
        <w:t xml:space="preserve"> – make sure to reflect on the need for services in the country you are </w:t>
      </w:r>
      <w:r w:rsidR="00511BFD" w:rsidRPr="00F16035">
        <w:rPr>
          <w:rFonts w:cs="Calibri"/>
          <w:sz w:val="23"/>
          <w:szCs w:val="23"/>
          <w:lang w:val="en-GB"/>
        </w:rPr>
        <w:t>travelling</w:t>
      </w:r>
      <w:r w:rsidRPr="00F16035">
        <w:rPr>
          <w:rFonts w:cs="Calibri"/>
          <w:sz w:val="23"/>
          <w:szCs w:val="23"/>
          <w:lang w:val="en-GB"/>
        </w:rPr>
        <w:t xml:space="preserve"> to – recognize that support and services should be grounded in the belief that healthcare delivery is a human right as opposed to something that comes out of charity or sympathy</w:t>
      </w:r>
    </w:p>
    <w:p w14:paraId="6838C31A" w14:textId="77777777" w:rsidR="008252DD" w:rsidRPr="00F16035" w:rsidRDefault="008252DD" w:rsidP="00F16035">
      <w:pPr>
        <w:spacing w:after="0" w:line="240" w:lineRule="auto"/>
        <w:rPr>
          <w:rFonts w:asciiTheme="minorHAnsi" w:hAnsiTheme="minorHAnsi"/>
          <w:sz w:val="23"/>
          <w:szCs w:val="23"/>
          <w:lang w:val="en-GB"/>
        </w:rPr>
      </w:pPr>
    </w:p>
    <w:p w14:paraId="64A19F80" w14:textId="77777777" w:rsidR="00497F18" w:rsidRDefault="00134010" w:rsidP="00F16035">
      <w:pPr>
        <w:spacing w:after="0" w:line="240" w:lineRule="auto"/>
        <w:rPr>
          <w:rFonts w:asciiTheme="minorHAnsi" w:hAnsiTheme="minorHAnsi"/>
          <w:sz w:val="24"/>
          <w:szCs w:val="24"/>
          <w:lang w:val="en-GB"/>
        </w:rPr>
      </w:pPr>
      <w:r w:rsidRPr="00F16035">
        <w:rPr>
          <w:rFonts w:asciiTheme="minorHAnsi" w:hAnsiTheme="minorHAnsi"/>
          <w:sz w:val="24"/>
          <w:szCs w:val="24"/>
          <w:lang w:val="en-GB"/>
        </w:rPr>
        <w:t>Also</w:t>
      </w:r>
      <w:r w:rsidR="00630BC2" w:rsidRPr="00F16035">
        <w:rPr>
          <w:rFonts w:asciiTheme="minorHAnsi" w:hAnsiTheme="minorHAnsi"/>
          <w:sz w:val="24"/>
          <w:szCs w:val="24"/>
          <w:lang w:val="en-GB"/>
        </w:rPr>
        <w:t>,</w:t>
      </w:r>
      <w:r w:rsidR="00497F18" w:rsidRPr="00F16035">
        <w:rPr>
          <w:rFonts w:asciiTheme="minorHAnsi" w:hAnsiTheme="minorHAnsi"/>
          <w:sz w:val="24"/>
          <w:szCs w:val="24"/>
          <w:lang w:val="en-GB"/>
        </w:rPr>
        <w:t xml:space="preserve"> there are nine values and principles of global health that will prepare and help you develop the necessary skills while you are abroad.</w:t>
      </w:r>
      <w:r w:rsidR="00544588" w:rsidRPr="00F16035">
        <w:rPr>
          <w:rStyle w:val="FootnoteReference"/>
          <w:rFonts w:asciiTheme="minorHAnsi" w:hAnsiTheme="minorHAnsi"/>
          <w:sz w:val="24"/>
          <w:szCs w:val="24"/>
          <w:lang w:val="en-GB"/>
        </w:rPr>
        <w:footnoteReference w:id="1"/>
      </w:r>
      <w:r w:rsidR="00497F18" w:rsidRPr="00F16035">
        <w:rPr>
          <w:rFonts w:asciiTheme="minorHAnsi" w:hAnsiTheme="minorHAnsi"/>
          <w:sz w:val="24"/>
          <w:szCs w:val="24"/>
          <w:lang w:val="en-GB"/>
        </w:rPr>
        <w:t xml:space="preserve"> These include: </w:t>
      </w:r>
    </w:p>
    <w:p w14:paraId="2770D049" w14:textId="77777777" w:rsidR="00BC2661" w:rsidRPr="00F16035" w:rsidRDefault="00BC2661" w:rsidP="00F16035">
      <w:pPr>
        <w:spacing w:after="0" w:line="240" w:lineRule="auto"/>
        <w:rPr>
          <w:rFonts w:asciiTheme="minorHAnsi" w:hAnsiTheme="minorHAnsi"/>
          <w:sz w:val="24"/>
          <w:szCs w:val="24"/>
          <w:lang w:val="en-GB"/>
        </w:rPr>
      </w:pPr>
    </w:p>
    <w:p w14:paraId="2DF351BE" w14:textId="7777777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Social justice </w:t>
      </w:r>
      <w:r w:rsidRPr="00F16035">
        <w:rPr>
          <w:rFonts w:asciiTheme="minorHAnsi" w:hAnsiTheme="minorHAnsi" w:cs="Arial"/>
          <w:color w:val="000000"/>
          <w:sz w:val="24"/>
          <w:szCs w:val="24"/>
          <w:lang w:val="en-GB"/>
        </w:rPr>
        <w:t xml:space="preserve">- fair and impartial access to the benefits of society including the right to health </w:t>
      </w:r>
    </w:p>
    <w:p w14:paraId="6A93BBF7" w14:textId="5A1AD4D9"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Sustainability</w:t>
      </w:r>
      <w:r w:rsidR="0099007B">
        <w:rPr>
          <w:rFonts w:asciiTheme="minorHAnsi" w:hAnsiTheme="minorHAnsi" w:cs="Arial"/>
          <w:b/>
          <w:bCs/>
          <w:color w:val="000000"/>
          <w:sz w:val="24"/>
          <w:szCs w:val="24"/>
          <w:lang w:val="en-GB"/>
        </w:rPr>
        <w:t xml:space="preserve"> </w:t>
      </w:r>
      <w:r w:rsidRPr="00F16035">
        <w:rPr>
          <w:rFonts w:asciiTheme="minorHAnsi" w:hAnsiTheme="minorHAnsi" w:cs="Arial"/>
          <w:color w:val="000000"/>
          <w:sz w:val="24"/>
          <w:szCs w:val="24"/>
          <w:lang w:val="en-GB"/>
        </w:rPr>
        <w:t>- living and working within the limits of available physical, natural and social resources in ways that allow living s</w:t>
      </w:r>
      <w:r w:rsidR="0099007B">
        <w:rPr>
          <w:rFonts w:asciiTheme="minorHAnsi" w:hAnsiTheme="minorHAnsi" w:cs="Arial"/>
          <w:color w:val="000000"/>
          <w:sz w:val="24"/>
          <w:szCs w:val="24"/>
          <w:lang w:val="en-GB"/>
        </w:rPr>
        <w:t>ystems to thrive in perpetuity</w:t>
      </w:r>
    </w:p>
    <w:p w14:paraId="409ED9AF" w14:textId="7777777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Reciprocity </w:t>
      </w:r>
      <w:r w:rsidRPr="00F16035">
        <w:rPr>
          <w:rFonts w:asciiTheme="minorHAnsi" w:hAnsiTheme="minorHAnsi" w:cs="Arial"/>
          <w:color w:val="000000"/>
          <w:sz w:val="24"/>
          <w:szCs w:val="24"/>
          <w:lang w:val="en-GB"/>
        </w:rPr>
        <w:t xml:space="preserve">- multidirectional sharing and exchange of experience and knowledge among collaborating partners </w:t>
      </w:r>
    </w:p>
    <w:p w14:paraId="2911D815" w14:textId="7777777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Respect </w:t>
      </w:r>
      <w:r w:rsidRPr="00F16035">
        <w:rPr>
          <w:rFonts w:asciiTheme="minorHAnsi" w:hAnsiTheme="minorHAnsi" w:cs="Arial"/>
          <w:color w:val="000000"/>
          <w:sz w:val="24"/>
          <w:szCs w:val="24"/>
          <w:lang w:val="en-GB"/>
        </w:rPr>
        <w:t xml:space="preserve">- for the history, context, values and cultures of communities with whom we engage </w:t>
      </w:r>
    </w:p>
    <w:p w14:paraId="2C9B5860" w14:textId="7777777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Honesty and openness </w:t>
      </w:r>
      <w:r w:rsidRPr="00F16035">
        <w:rPr>
          <w:rFonts w:asciiTheme="minorHAnsi" w:hAnsiTheme="minorHAnsi" w:cs="Arial"/>
          <w:color w:val="000000"/>
          <w:sz w:val="24"/>
          <w:szCs w:val="24"/>
          <w:lang w:val="en-GB"/>
        </w:rPr>
        <w:t xml:space="preserve">- in planning and implementation of all collaborations </w:t>
      </w:r>
    </w:p>
    <w:p w14:paraId="5E9A1DEF" w14:textId="7777777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Humility </w:t>
      </w:r>
      <w:r w:rsidRPr="00F16035">
        <w:rPr>
          <w:rFonts w:asciiTheme="minorHAnsi" w:hAnsiTheme="minorHAnsi" w:cs="Arial"/>
          <w:color w:val="000000"/>
          <w:sz w:val="24"/>
          <w:szCs w:val="24"/>
          <w:lang w:val="en-GB"/>
        </w:rPr>
        <w:t xml:space="preserve">- in recognizing our own values, biases, limitations and abilities </w:t>
      </w:r>
    </w:p>
    <w:p w14:paraId="597B4977" w14:textId="6C864D0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Responsiveness and accountability</w:t>
      </w:r>
      <w:r w:rsidR="00712F7C">
        <w:rPr>
          <w:rFonts w:asciiTheme="minorHAnsi" w:hAnsiTheme="minorHAnsi" w:cs="Arial"/>
          <w:b/>
          <w:bCs/>
          <w:color w:val="000000"/>
          <w:sz w:val="24"/>
          <w:szCs w:val="24"/>
          <w:lang w:val="en-GB"/>
        </w:rPr>
        <w:t xml:space="preserve"> </w:t>
      </w:r>
      <w:r w:rsidRPr="00F16035">
        <w:rPr>
          <w:rFonts w:asciiTheme="minorHAnsi" w:hAnsiTheme="minorHAnsi" w:cs="Arial"/>
          <w:color w:val="000000"/>
          <w:sz w:val="24"/>
          <w:szCs w:val="24"/>
          <w:lang w:val="en-GB"/>
        </w:rPr>
        <w:t xml:space="preserve">- to students and faculty and diverse communities with whom we are involved </w:t>
      </w:r>
    </w:p>
    <w:p w14:paraId="69BE4CCB" w14:textId="77777777" w:rsidR="00497F18" w:rsidRPr="00F16035" w:rsidRDefault="00B1233F" w:rsidP="00F16035">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Equity </w:t>
      </w:r>
      <w:r w:rsidRPr="00F16035">
        <w:rPr>
          <w:rFonts w:asciiTheme="minorHAnsi" w:hAnsiTheme="minorHAnsi" w:cs="Arial"/>
          <w:color w:val="000000"/>
          <w:sz w:val="24"/>
          <w:szCs w:val="24"/>
          <w:lang w:val="en-GB"/>
        </w:rPr>
        <w:t xml:space="preserve">- promoting the just distribution of resources and access, especially with respect to marginalized and vulnerable groups </w:t>
      </w:r>
    </w:p>
    <w:p w14:paraId="22CF38ED" w14:textId="000AB13A" w:rsidR="00430849" w:rsidRPr="00981F1E" w:rsidRDefault="00B1233F" w:rsidP="00981F1E">
      <w:pPr>
        <w:pStyle w:val="ListParagraph"/>
        <w:numPr>
          <w:ilvl w:val="0"/>
          <w:numId w:val="42"/>
        </w:numPr>
        <w:autoSpaceDE w:val="0"/>
        <w:autoSpaceDN w:val="0"/>
        <w:adjustRightInd w:val="0"/>
        <w:spacing w:after="0" w:line="240" w:lineRule="auto"/>
        <w:rPr>
          <w:rFonts w:asciiTheme="minorHAnsi" w:hAnsiTheme="minorHAnsi" w:cs="Arial"/>
          <w:color w:val="000000"/>
          <w:sz w:val="24"/>
          <w:szCs w:val="24"/>
          <w:lang w:val="en-GB"/>
        </w:rPr>
      </w:pPr>
      <w:r w:rsidRPr="00F16035">
        <w:rPr>
          <w:rFonts w:asciiTheme="minorHAnsi" w:hAnsiTheme="minorHAnsi" w:cs="Arial"/>
          <w:b/>
          <w:bCs/>
          <w:color w:val="000000"/>
          <w:sz w:val="24"/>
          <w:szCs w:val="24"/>
          <w:lang w:val="en-GB"/>
        </w:rPr>
        <w:t xml:space="preserve">Solidarity </w:t>
      </w:r>
      <w:r w:rsidRPr="00F16035">
        <w:rPr>
          <w:rFonts w:asciiTheme="minorHAnsi" w:hAnsiTheme="minorHAnsi" w:cs="Arial"/>
          <w:color w:val="000000"/>
          <w:sz w:val="24"/>
          <w:szCs w:val="24"/>
          <w:lang w:val="en-GB"/>
        </w:rPr>
        <w:t xml:space="preserve">– ensuring that objectives are aligned with those of the communities with which we are working </w:t>
      </w:r>
    </w:p>
    <w:p w14:paraId="76FE92A8" w14:textId="17770A01" w:rsidR="00981F1E" w:rsidRPr="009F53E0" w:rsidRDefault="00BB55F3" w:rsidP="00981F1E">
      <w:pPr>
        <w:pStyle w:val="Heading3"/>
        <w:spacing w:after="200"/>
        <w:rPr>
          <w:sz w:val="24"/>
          <w:szCs w:val="24"/>
          <w:lang w:val="en-GB"/>
        </w:rPr>
      </w:pPr>
      <w:bookmarkStart w:id="8" w:name="_Toc263939667"/>
      <w:bookmarkStart w:id="9" w:name="_Toc270485966"/>
      <w:r w:rsidRPr="009F53E0">
        <w:rPr>
          <w:sz w:val="24"/>
          <w:szCs w:val="24"/>
          <w:lang w:val="en-GB"/>
        </w:rPr>
        <w:t>Mental Preparedness</w:t>
      </w:r>
      <w:bookmarkEnd w:id="8"/>
      <w:bookmarkEnd w:id="9"/>
    </w:p>
    <w:p w14:paraId="4225AF29" w14:textId="77777777" w:rsidR="00BB55F3" w:rsidRPr="00F16035" w:rsidRDefault="00BB55F3" w:rsidP="00981F1E">
      <w:pPr>
        <w:spacing w:line="240" w:lineRule="auto"/>
        <w:rPr>
          <w:sz w:val="24"/>
          <w:szCs w:val="24"/>
          <w:lang w:val="en-GB"/>
        </w:rPr>
      </w:pPr>
      <w:r w:rsidRPr="00F16035">
        <w:rPr>
          <w:sz w:val="24"/>
          <w:szCs w:val="24"/>
          <w:lang w:val="en-GB"/>
        </w:rPr>
        <w:t>It is normal to feel intimidated or nervous about entering a country or culture that is significantly different than that of your own. Talk to others who have visited your destination and ask them questions to help alleviate worries. Some areas that you will want to research include local attitudes towards:</w:t>
      </w:r>
    </w:p>
    <w:p w14:paraId="3ABDA0CC" w14:textId="77777777" w:rsidR="00BB55F3" w:rsidRPr="00F16035" w:rsidRDefault="00BB55F3" w:rsidP="00F16035">
      <w:pPr>
        <w:pStyle w:val="ListParagraph"/>
        <w:numPr>
          <w:ilvl w:val="0"/>
          <w:numId w:val="14"/>
        </w:numPr>
        <w:spacing w:after="0" w:line="240" w:lineRule="auto"/>
        <w:rPr>
          <w:sz w:val="24"/>
          <w:szCs w:val="24"/>
          <w:lang w:val="en-GB"/>
        </w:rPr>
      </w:pPr>
      <w:r w:rsidRPr="00F16035">
        <w:rPr>
          <w:sz w:val="24"/>
          <w:szCs w:val="24"/>
          <w:lang w:val="en-GB"/>
        </w:rPr>
        <w:t xml:space="preserve">Religion </w:t>
      </w:r>
    </w:p>
    <w:p w14:paraId="17CE87FB" w14:textId="77777777" w:rsidR="00BB55F3" w:rsidRPr="00F16035" w:rsidRDefault="00BB55F3" w:rsidP="00F16035">
      <w:pPr>
        <w:pStyle w:val="ListParagraph"/>
        <w:numPr>
          <w:ilvl w:val="0"/>
          <w:numId w:val="14"/>
        </w:numPr>
        <w:spacing w:after="0" w:line="240" w:lineRule="auto"/>
        <w:rPr>
          <w:sz w:val="24"/>
          <w:szCs w:val="24"/>
          <w:lang w:val="en-GB"/>
        </w:rPr>
      </w:pPr>
      <w:r w:rsidRPr="00F16035">
        <w:rPr>
          <w:sz w:val="24"/>
          <w:szCs w:val="24"/>
          <w:lang w:val="en-GB"/>
        </w:rPr>
        <w:t xml:space="preserve">Dress </w:t>
      </w:r>
    </w:p>
    <w:p w14:paraId="694361CD" w14:textId="77777777" w:rsidR="00BB55F3" w:rsidRPr="00F16035" w:rsidRDefault="00BB55F3" w:rsidP="00F16035">
      <w:pPr>
        <w:pStyle w:val="ListParagraph"/>
        <w:numPr>
          <w:ilvl w:val="0"/>
          <w:numId w:val="14"/>
        </w:numPr>
        <w:spacing w:after="0" w:line="240" w:lineRule="auto"/>
        <w:rPr>
          <w:sz w:val="24"/>
          <w:szCs w:val="24"/>
          <w:lang w:val="en-GB"/>
        </w:rPr>
      </w:pPr>
      <w:r w:rsidRPr="00F16035">
        <w:rPr>
          <w:sz w:val="24"/>
          <w:szCs w:val="24"/>
          <w:lang w:val="en-GB"/>
        </w:rPr>
        <w:t xml:space="preserve">Drugs </w:t>
      </w:r>
    </w:p>
    <w:p w14:paraId="590BE976" w14:textId="011FCCFE" w:rsidR="00BB55F3" w:rsidRPr="00F16035" w:rsidRDefault="00F506ED" w:rsidP="00F16035">
      <w:pPr>
        <w:pStyle w:val="ListParagraph"/>
        <w:numPr>
          <w:ilvl w:val="0"/>
          <w:numId w:val="14"/>
        </w:numPr>
        <w:spacing w:after="0" w:line="240" w:lineRule="auto"/>
        <w:rPr>
          <w:sz w:val="24"/>
          <w:szCs w:val="24"/>
          <w:lang w:val="en-GB"/>
        </w:rPr>
      </w:pPr>
      <w:r>
        <w:rPr>
          <w:sz w:val="24"/>
          <w:szCs w:val="24"/>
          <w:lang w:val="en-GB"/>
        </w:rPr>
        <w:lastRenderedPageBreak/>
        <w:t>Alcohol c</w:t>
      </w:r>
      <w:r w:rsidR="00BB55F3" w:rsidRPr="00F16035">
        <w:rPr>
          <w:sz w:val="24"/>
          <w:szCs w:val="24"/>
          <w:lang w:val="en-GB"/>
        </w:rPr>
        <w:t>onsumption</w:t>
      </w:r>
    </w:p>
    <w:p w14:paraId="3908349A" w14:textId="37E0F92A" w:rsidR="00BB55F3" w:rsidRPr="00F16035" w:rsidRDefault="00F506ED" w:rsidP="00F16035">
      <w:pPr>
        <w:pStyle w:val="ListParagraph"/>
        <w:numPr>
          <w:ilvl w:val="0"/>
          <w:numId w:val="14"/>
        </w:numPr>
        <w:spacing w:after="0" w:line="240" w:lineRule="auto"/>
        <w:rPr>
          <w:sz w:val="24"/>
          <w:szCs w:val="24"/>
          <w:lang w:val="en-GB"/>
        </w:rPr>
      </w:pPr>
      <w:r>
        <w:rPr>
          <w:sz w:val="24"/>
          <w:szCs w:val="24"/>
          <w:lang w:val="en-GB"/>
        </w:rPr>
        <w:t>Public displays of a</w:t>
      </w:r>
      <w:r w:rsidR="00BB55F3" w:rsidRPr="00F16035">
        <w:rPr>
          <w:sz w:val="24"/>
          <w:szCs w:val="24"/>
          <w:lang w:val="en-GB"/>
        </w:rPr>
        <w:t xml:space="preserve">ffection </w:t>
      </w:r>
    </w:p>
    <w:p w14:paraId="0AD6BE88" w14:textId="04273A5A" w:rsidR="008F2875" w:rsidRPr="00F16035" w:rsidRDefault="008F2875" w:rsidP="00F16035">
      <w:pPr>
        <w:pStyle w:val="ListParagraph"/>
        <w:numPr>
          <w:ilvl w:val="0"/>
          <w:numId w:val="14"/>
        </w:numPr>
        <w:spacing w:after="0" w:line="240" w:lineRule="auto"/>
        <w:rPr>
          <w:sz w:val="24"/>
          <w:szCs w:val="24"/>
          <w:lang w:val="en-GB"/>
        </w:rPr>
      </w:pPr>
      <w:r w:rsidRPr="00F16035">
        <w:rPr>
          <w:sz w:val="24"/>
          <w:szCs w:val="24"/>
          <w:lang w:val="en-GB"/>
        </w:rPr>
        <w:t>Gender roles</w:t>
      </w:r>
      <w:r w:rsidR="00F506ED">
        <w:rPr>
          <w:sz w:val="24"/>
          <w:szCs w:val="24"/>
          <w:lang w:val="en-GB"/>
        </w:rPr>
        <w:t>/i</w:t>
      </w:r>
      <w:r w:rsidR="00753B0C" w:rsidRPr="00F16035">
        <w:rPr>
          <w:sz w:val="24"/>
          <w:szCs w:val="24"/>
          <w:lang w:val="en-GB"/>
        </w:rPr>
        <w:t>nequalities</w:t>
      </w:r>
    </w:p>
    <w:p w14:paraId="6B581EED" w14:textId="77777777" w:rsidR="00BC2661" w:rsidRDefault="00BC2661" w:rsidP="00F16035">
      <w:pPr>
        <w:spacing w:after="0" w:line="240" w:lineRule="auto"/>
        <w:rPr>
          <w:sz w:val="24"/>
          <w:szCs w:val="24"/>
          <w:lang w:val="en-GB"/>
        </w:rPr>
      </w:pPr>
    </w:p>
    <w:p w14:paraId="2EA75ACB" w14:textId="77777777" w:rsidR="00BB55F3" w:rsidRPr="00F16035" w:rsidRDefault="00BB55F3" w:rsidP="00F16035">
      <w:pPr>
        <w:spacing w:after="0" w:line="240" w:lineRule="auto"/>
        <w:rPr>
          <w:sz w:val="24"/>
          <w:szCs w:val="24"/>
          <w:lang w:val="en-GB"/>
        </w:rPr>
      </w:pPr>
      <w:r w:rsidRPr="00F16035">
        <w:rPr>
          <w:sz w:val="24"/>
          <w:szCs w:val="24"/>
          <w:lang w:val="en-GB"/>
        </w:rPr>
        <w:t>Furthermore, research information on:</w:t>
      </w:r>
    </w:p>
    <w:p w14:paraId="6552D86A"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Cultural values, rituals, and traditions</w:t>
      </w:r>
    </w:p>
    <w:p w14:paraId="36453CF7"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Weather</w:t>
      </w:r>
    </w:p>
    <w:p w14:paraId="19409D22"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Geography</w:t>
      </w:r>
    </w:p>
    <w:p w14:paraId="5ED8ED2D"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History</w:t>
      </w:r>
    </w:p>
    <w:p w14:paraId="430FD0A8"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Language</w:t>
      </w:r>
    </w:p>
    <w:p w14:paraId="50C499CB"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Food</w:t>
      </w:r>
    </w:p>
    <w:p w14:paraId="214CD5A4" w14:textId="544FCF6D" w:rsidR="00BB55F3" w:rsidRPr="00F16035" w:rsidRDefault="00F506ED" w:rsidP="00F16035">
      <w:pPr>
        <w:pStyle w:val="ListParagraph"/>
        <w:numPr>
          <w:ilvl w:val="0"/>
          <w:numId w:val="15"/>
        </w:numPr>
        <w:spacing w:after="0" w:line="240" w:lineRule="auto"/>
        <w:rPr>
          <w:sz w:val="24"/>
          <w:szCs w:val="24"/>
          <w:lang w:val="en-GB"/>
        </w:rPr>
      </w:pPr>
      <w:r>
        <w:rPr>
          <w:sz w:val="24"/>
          <w:szCs w:val="24"/>
          <w:lang w:val="en-GB"/>
        </w:rPr>
        <w:t>Medical f</w:t>
      </w:r>
      <w:r w:rsidR="00BB55F3" w:rsidRPr="00F16035">
        <w:rPr>
          <w:sz w:val="24"/>
          <w:szCs w:val="24"/>
          <w:lang w:val="en-GB"/>
        </w:rPr>
        <w:t>acilities</w:t>
      </w:r>
    </w:p>
    <w:p w14:paraId="1BACC6B4" w14:textId="77777777" w:rsidR="00BB55F3" w:rsidRPr="00F16035" w:rsidRDefault="00BB55F3" w:rsidP="00F16035">
      <w:pPr>
        <w:pStyle w:val="ListParagraph"/>
        <w:numPr>
          <w:ilvl w:val="0"/>
          <w:numId w:val="15"/>
        </w:numPr>
        <w:spacing w:after="0" w:line="240" w:lineRule="auto"/>
        <w:rPr>
          <w:sz w:val="24"/>
          <w:szCs w:val="24"/>
          <w:lang w:val="en-GB"/>
        </w:rPr>
      </w:pPr>
      <w:r w:rsidRPr="00F16035">
        <w:rPr>
          <w:sz w:val="24"/>
          <w:szCs w:val="24"/>
          <w:lang w:val="en-GB"/>
        </w:rPr>
        <w:t>Relations with Canada</w:t>
      </w:r>
    </w:p>
    <w:p w14:paraId="4E4F9DDD" w14:textId="57D543E1" w:rsidR="00BB55F3" w:rsidRPr="00F16035" w:rsidRDefault="00F506ED" w:rsidP="00F16035">
      <w:pPr>
        <w:pStyle w:val="ListParagraph"/>
        <w:numPr>
          <w:ilvl w:val="0"/>
          <w:numId w:val="15"/>
        </w:numPr>
        <w:spacing w:after="0" w:line="240" w:lineRule="auto"/>
        <w:rPr>
          <w:sz w:val="24"/>
          <w:szCs w:val="24"/>
          <w:lang w:val="en-GB"/>
        </w:rPr>
      </w:pPr>
      <w:r>
        <w:rPr>
          <w:sz w:val="24"/>
          <w:szCs w:val="24"/>
          <w:lang w:val="en-GB"/>
        </w:rPr>
        <w:t>Working c</w:t>
      </w:r>
      <w:r w:rsidR="00BB55F3" w:rsidRPr="00F16035">
        <w:rPr>
          <w:sz w:val="24"/>
          <w:szCs w:val="24"/>
          <w:lang w:val="en-GB"/>
        </w:rPr>
        <w:t>onditions</w:t>
      </w:r>
    </w:p>
    <w:p w14:paraId="5F680325" w14:textId="49CA0F75" w:rsidR="00BB55F3" w:rsidRPr="00F16035" w:rsidRDefault="00F506ED" w:rsidP="00F16035">
      <w:pPr>
        <w:pStyle w:val="ListParagraph"/>
        <w:numPr>
          <w:ilvl w:val="0"/>
          <w:numId w:val="15"/>
        </w:numPr>
        <w:spacing w:after="0" w:line="240" w:lineRule="auto"/>
        <w:rPr>
          <w:sz w:val="24"/>
          <w:szCs w:val="24"/>
          <w:lang w:val="en-GB"/>
        </w:rPr>
      </w:pPr>
      <w:r>
        <w:rPr>
          <w:sz w:val="24"/>
          <w:szCs w:val="24"/>
          <w:lang w:val="en-GB"/>
        </w:rPr>
        <w:t>Cost of l</w:t>
      </w:r>
      <w:r w:rsidR="00BB55F3" w:rsidRPr="00F16035">
        <w:rPr>
          <w:sz w:val="24"/>
          <w:szCs w:val="24"/>
          <w:lang w:val="en-GB"/>
        </w:rPr>
        <w:t>iving</w:t>
      </w:r>
    </w:p>
    <w:p w14:paraId="344D96CE" w14:textId="4362F9EB" w:rsidR="00BB55F3" w:rsidRPr="00F16035" w:rsidRDefault="00F506ED" w:rsidP="00F16035">
      <w:pPr>
        <w:pStyle w:val="ListParagraph"/>
        <w:numPr>
          <w:ilvl w:val="0"/>
          <w:numId w:val="15"/>
        </w:numPr>
        <w:spacing w:after="0" w:line="240" w:lineRule="auto"/>
        <w:rPr>
          <w:sz w:val="24"/>
          <w:szCs w:val="24"/>
          <w:lang w:val="en-GB"/>
        </w:rPr>
      </w:pPr>
      <w:r>
        <w:rPr>
          <w:sz w:val="24"/>
          <w:szCs w:val="24"/>
          <w:lang w:val="en-GB"/>
        </w:rPr>
        <w:t>Political s</w:t>
      </w:r>
      <w:r w:rsidR="00BB55F3" w:rsidRPr="00F16035">
        <w:rPr>
          <w:sz w:val="24"/>
          <w:szCs w:val="24"/>
          <w:lang w:val="en-GB"/>
        </w:rPr>
        <w:t xml:space="preserve">ystem </w:t>
      </w:r>
    </w:p>
    <w:p w14:paraId="1F9F3A0D" w14:textId="77777777" w:rsidR="00BC2661" w:rsidRDefault="00BC2661" w:rsidP="00F16035">
      <w:pPr>
        <w:spacing w:after="0" w:line="240" w:lineRule="auto"/>
        <w:rPr>
          <w:sz w:val="24"/>
          <w:szCs w:val="24"/>
          <w:lang w:val="en-GB"/>
        </w:rPr>
      </w:pPr>
    </w:p>
    <w:p w14:paraId="43A7D0C9" w14:textId="221986E0" w:rsidR="00430849" w:rsidRPr="00F16035" w:rsidRDefault="00BB55F3" w:rsidP="00F16035">
      <w:pPr>
        <w:spacing w:after="0" w:line="240" w:lineRule="auto"/>
        <w:rPr>
          <w:sz w:val="24"/>
          <w:szCs w:val="24"/>
          <w:lang w:val="en-GB"/>
        </w:rPr>
      </w:pPr>
      <w:r w:rsidRPr="00F16035">
        <w:rPr>
          <w:sz w:val="24"/>
          <w:szCs w:val="24"/>
          <w:lang w:val="en-GB"/>
        </w:rPr>
        <w:t>A great deal of this i</w:t>
      </w:r>
      <w:r w:rsidR="00BC2661">
        <w:rPr>
          <w:sz w:val="24"/>
          <w:szCs w:val="24"/>
          <w:lang w:val="en-GB"/>
        </w:rPr>
        <w:t xml:space="preserve">nformation can be found on the </w:t>
      </w:r>
      <w:hyperlink r:id="rId11" w:history="1">
        <w:r w:rsidRPr="003271C8">
          <w:rPr>
            <w:rStyle w:val="Hyperlink"/>
            <w:sz w:val="24"/>
            <w:szCs w:val="24"/>
            <w:lang w:val="en-GB"/>
          </w:rPr>
          <w:t>Lonely Planet websi</w:t>
        </w:r>
        <w:r w:rsidR="00BC2661" w:rsidRPr="003271C8">
          <w:rPr>
            <w:rStyle w:val="Hyperlink"/>
            <w:sz w:val="24"/>
            <w:szCs w:val="24"/>
            <w:lang w:val="en-GB"/>
          </w:rPr>
          <w:t>te</w:t>
        </w:r>
      </w:hyperlink>
      <w:r w:rsidR="003271C8">
        <w:rPr>
          <w:sz w:val="24"/>
          <w:szCs w:val="24"/>
          <w:lang w:val="en-GB"/>
        </w:rPr>
        <w:t xml:space="preserve"> </w:t>
      </w:r>
      <w:r w:rsidRPr="00F16035">
        <w:rPr>
          <w:sz w:val="24"/>
          <w:szCs w:val="24"/>
          <w:lang w:val="en-GB"/>
        </w:rPr>
        <w:t xml:space="preserve">or other travel guides, so consider purchasing one of these. It may also be useful to start a journal before leaving to identify where your worries lie. Remember, when you’ve done your homework you’ll be ready to enter this next adventure. </w:t>
      </w:r>
    </w:p>
    <w:p w14:paraId="18018E1B" w14:textId="5F916F12" w:rsidR="00BC2661" w:rsidRPr="009F53E0" w:rsidRDefault="00511BFD" w:rsidP="00981F1E">
      <w:pPr>
        <w:pStyle w:val="Heading3"/>
        <w:rPr>
          <w:sz w:val="24"/>
          <w:szCs w:val="24"/>
          <w:lang w:val="en-GB"/>
        </w:rPr>
      </w:pPr>
      <w:bookmarkStart w:id="10" w:name="_Toc263939668"/>
      <w:bookmarkStart w:id="11" w:name="_Toc270485967"/>
      <w:r w:rsidRPr="009F53E0">
        <w:rPr>
          <w:sz w:val="24"/>
          <w:szCs w:val="24"/>
          <w:lang w:val="en-GB"/>
        </w:rPr>
        <w:t>Travel Documents</w:t>
      </w:r>
      <w:bookmarkEnd w:id="11"/>
    </w:p>
    <w:p w14:paraId="4EEEA90C" w14:textId="77777777" w:rsidR="00981F1E" w:rsidRDefault="00BB55F3" w:rsidP="00981F1E">
      <w:pPr>
        <w:spacing w:before="200" w:after="0"/>
        <w:rPr>
          <w:b/>
          <w:sz w:val="24"/>
          <w:szCs w:val="24"/>
          <w:lang w:val="en-GB"/>
        </w:rPr>
      </w:pPr>
      <w:r w:rsidRPr="00981F1E">
        <w:rPr>
          <w:b/>
          <w:sz w:val="24"/>
          <w:szCs w:val="24"/>
          <w:lang w:val="en-GB"/>
        </w:rPr>
        <w:t>Passport</w:t>
      </w:r>
      <w:bookmarkEnd w:id="10"/>
    </w:p>
    <w:p w14:paraId="607861F4" w14:textId="34D7FF10" w:rsidR="00BB55F3" w:rsidRPr="00981F1E" w:rsidRDefault="00BB55F3" w:rsidP="00981F1E">
      <w:pPr>
        <w:spacing w:after="0"/>
        <w:rPr>
          <w:b/>
          <w:sz w:val="24"/>
          <w:szCs w:val="24"/>
          <w:lang w:val="en-GB"/>
        </w:rPr>
      </w:pPr>
      <w:r w:rsidRPr="00F16035">
        <w:rPr>
          <w:sz w:val="24"/>
          <w:szCs w:val="24"/>
          <w:lang w:val="en-GB"/>
        </w:rPr>
        <w:t>If you do</w:t>
      </w:r>
      <w:r w:rsidR="00544588" w:rsidRPr="00F16035">
        <w:rPr>
          <w:sz w:val="24"/>
          <w:szCs w:val="24"/>
          <w:lang w:val="en-GB"/>
        </w:rPr>
        <w:t xml:space="preserve"> not</w:t>
      </w:r>
      <w:r w:rsidRPr="00F16035">
        <w:rPr>
          <w:sz w:val="24"/>
          <w:szCs w:val="24"/>
          <w:lang w:val="en-GB"/>
        </w:rPr>
        <w:t xml:space="preserve"> already have a passport, apply for one as soon as possible since many countries request that your passport be valid for at least three months prior to your visa application, or for several months after your planned departure date. It is recommended that you apply for a new passport if your current p</w:t>
      </w:r>
      <w:r w:rsidR="0099007B">
        <w:rPr>
          <w:sz w:val="24"/>
          <w:szCs w:val="24"/>
          <w:lang w:val="en-GB"/>
        </w:rPr>
        <w:t>assport expires in less than one year</w:t>
      </w:r>
      <w:r w:rsidRPr="00F16035">
        <w:rPr>
          <w:sz w:val="24"/>
          <w:szCs w:val="24"/>
          <w:lang w:val="en-GB"/>
        </w:rPr>
        <w:t>. This will help government officials feel more assured about your departure from their country. Applications may be obtained at the post office, applie</w:t>
      </w:r>
      <w:r w:rsidR="003271C8">
        <w:rPr>
          <w:sz w:val="24"/>
          <w:szCs w:val="24"/>
          <w:lang w:val="en-GB"/>
        </w:rPr>
        <w:t>d for by mail or through</w:t>
      </w:r>
      <w:r w:rsidRPr="00F16035">
        <w:rPr>
          <w:sz w:val="24"/>
          <w:szCs w:val="24"/>
          <w:lang w:val="en-GB"/>
        </w:rPr>
        <w:t xml:space="preserve"> </w:t>
      </w:r>
      <w:hyperlink r:id="rId12" w:history="1">
        <w:r w:rsidRPr="003271C8">
          <w:rPr>
            <w:rStyle w:val="Hyperlink"/>
            <w:sz w:val="24"/>
            <w:szCs w:val="24"/>
            <w:lang w:val="en-GB"/>
          </w:rPr>
          <w:t>passport offices</w:t>
        </w:r>
      </w:hyperlink>
      <w:r w:rsidRPr="00F16035">
        <w:rPr>
          <w:sz w:val="24"/>
          <w:szCs w:val="24"/>
          <w:lang w:val="en-GB"/>
        </w:rPr>
        <w:t xml:space="preserve"> located in larger cities.</w:t>
      </w:r>
    </w:p>
    <w:p w14:paraId="0552B618" w14:textId="77777777" w:rsidR="00430849" w:rsidRPr="00F16035" w:rsidRDefault="00430849" w:rsidP="00F16035">
      <w:pPr>
        <w:spacing w:after="0" w:line="240" w:lineRule="auto"/>
        <w:rPr>
          <w:sz w:val="24"/>
          <w:szCs w:val="24"/>
          <w:lang w:val="en-GB"/>
        </w:rPr>
      </w:pPr>
    </w:p>
    <w:p w14:paraId="51207223" w14:textId="695EFE19" w:rsidR="00BB55F3" w:rsidRPr="00981F1E" w:rsidRDefault="00BB55F3" w:rsidP="00981F1E">
      <w:pPr>
        <w:spacing w:after="0"/>
        <w:rPr>
          <w:b/>
          <w:sz w:val="24"/>
          <w:szCs w:val="24"/>
          <w:lang w:val="en-GB"/>
        </w:rPr>
      </w:pPr>
      <w:bookmarkStart w:id="12" w:name="_Toc263939669"/>
      <w:r w:rsidRPr="00981F1E">
        <w:rPr>
          <w:b/>
          <w:sz w:val="24"/>
          <w:szCs w:val="24"/>
          <w:lang w:val="en-GB"/>
        </w:rPr>
        <w:t>Visa</w:t>
      </w:r>
      <w:bookmarkEnd w:id="12"/>
    </w:p>
    <w:p w14:paraId="64C78420" w14:textId="77777777" w:rsidR="00BB55F3" w:rsidRDefault="00BB55F3" w:rsidP="00981F1E">
      <w:pPr>
        <w:spacing w:after="0" w:line="240" w:lineRule="auto"/>
        <w:rPr>
          <w:sz w:val="24"/>
          <w:szCs w:val="24"/>
          <w:lang w:val="en-GB"/>
        </w:rPr>
      </w:pPr>
      <w:r w:rsidRPr="00F16035">
        <w:rPr>
          <w:sz w:val="24"/>
          <w:szCs w:val="24"/>
          <w:lang w:val="en-GB"/>
        </w:rPr>
        <w:t xml:space="preserve">You may have to obtain a visa for entry into the country you wish to go to </w:t>
      </w:r>
      <w:r w:rsidRPr="00F506ED">
        <w:rPr>
          <w:sz w:val="24"/>
          <w:szCs w:val="24"/>
          <w:u w:val="single"/>
          <w:lang w:val="en-GB"/>
        </w:rPr>
        <w:t>prior</w:t>
      </w:r>
      <w:r w:rsidRPr="00F16035">
        <w:rPr>
          <w:sz w:val="24"/>
          <w:szCs w:val="24"/>
          <w:lang w:val="en-GB"/>
        </w:rPr>
        <w:t xml:space="preserve"> to departure. </w:t>
      </w:r>
      <w:r w:rsidR="00544588" w:rsidRPr="00F16035">
        <w:rPr>
          <w:sz w:val="24"/>
          <w:szCs w:val="24"/>
          <w:lang w:val="en-GB"/>
        </w:rPr>
        <w:t xml:space="preserve"> You can determine if a visa is required by checking with that country’s immigration department and/or by contacting that country’s embassy in Canada. </w:t>
      </w:r>
      <w:r w:rsidR="00D74AF1" w:rsidRPr="00F16035">
        <w:rPr>
          <w:sz w:val="24"/>
          <w:szCs w:val="24"/>
          <w:lang w:val="en-GB"/>
        </w:rPr>
        <w:t xml:space="preserve">You will also need to confirm what type of visa to apply for and what supporting information will need to be submitted (e.g. some countries require letters of invitation from a local organization). </w:t>
      </w:r>
      <w:r w:rsidRPr="00F16035">
        <w:rPr>
          <w:sz w:val="24"/>
          <w:szCs w:val="24"/>
          <w:lang w:val="en-GB"/>
        </w:rPr>
        <w:t xml:space="preserve">Give yourself ample time as some embassies have slow processing times. </w:t>
      </w:r>
    </w:p>
    <w:p w14:paraId="5524B08A" w14:textId="77777777" w:rsidR="00430849" w:rsidRPr="00F16035" w:rsidRDefault="00430849" w:rsidP="00F16035">
      <w:pPr>
        <w:spacing w:after="0" w:line="240" w:lineRule="auto"/>
        <w:rPr>
          <w:sz w:val="24"/>
          <w:szCs w:val="24"/>
          <w:lang w:val="en-GB"/>
        </w:rPr>
      </w:pPr>
    </w:p>
    <w:p w14:paraId="345E4CA2" w14:textId="16326854" w:rsidR="00BC2661" w:rsidRPr="00F16035" w:rsidRDefault="00BB55F3" w:rsidP="00BC2661">
      <w:pPr>
        <w:spacing w:after="0" w:line="240" w:lineRule="auto"/>
        <w:rPr>
          <w:sz w:val="24"/>
          <w:szCs w:val="24"/>
          <w:lang w:val="en-GB"/>
        </w:rPr>
      </w:pPr>
      <w:r w:rsidRPr="00F16035">
        <w:rPr>
          <w:sz w:val="24"/>
          <w:szCs w:val="24"/>
          <w:lang w:val="en-GB"/>
        </w:rPr>
        <w:t xml:space="preserve">If you are planning on </w:t>
      </w:r>
      <w:r w:rsidR="00430849" w:rsidRPr="00F16035">
        <w:rPr>
          <w:sz w:val="24"/>
          <w:szCs w:val="24"/>
          <w:lang w:val="en-GB"/>
        </w:rPr>
        <w:t>travelling</w:t>
      </w:r>
      <w:r w:rsidRPr="00F16035">
        <w:rPr>
          <w:sz w:val="24"/>
          <w:szCs w:val="24"/>
          <w:lang w:val="en-GB"/>
        </w:rPr>
        <w:t xml:space="preserve"> to surrounding countries, ensure you apply for a Multiple Entry visa, which costs more than a Single Entry visa.</w:t>
      </w:r>
    </w:p>
    <w:p w14:paraId="20AEB174" w14:textId="77777777" w:rsidR="00BB55F3" w:rsidRPr="009F53E0" w:rsidRDefault="00BC2661" w:rsidP="00981F1E">
      <w:pPr>
        <w:pStyle w:val="Heading3"/>
        <w:rPr>
          <w:sz w:val="24"/>
          <w:szCs w:val="24"/>
          <w:lang w:val="en-GB"/>
        </w:rPr>
      </w:pPr>
      <w:bookmarkStart w:id="13" w:name="_Toc263939670"/>
      <w:bookmarkStart w:id="14" w:name="_Toc270485968"/>
      <w:r w:rsidRPr="009F53E0">
        <w:rPr>
          <w:sz w:val="24"/>
          <w:szCs w:val="24"/>
          <w:lang w:val="en-GB"/>
        </w:rPr>
        <w:lastRenderedPageBreak/>
        <w:t>I</w:t>
      </w:r>
      <w:r w:rsidR="00BB55F3" w:rsidRPr="009F53E0">
        <w:rPr>
          <w:sz w:val="24"/>
          <w:szCs w:val="24"/>
          <w:lang w:val="en-GB"/>
        </w:rPr>
        <w:t>mmunization Records</w:t>
      </w:r>
      <w:bookmarkEnd w:id="13"/>
      <w:r w:rsidR="00A57A82" w:rsidRPr="009F53E0">
        <w:rPr>
          <w:sz w:val="24"/>
          <w:szCs w:val="24"/>
          <w:lang w:val="en-GB"/>
        </w:rPr>
        <w:t>/Vaccinations</w:t>
      </w:r>
      <w:bookmarkEnd w:id="14"/>
    </w:p>
    <w:p w14:paraId="745560B5" w14:textId="00E29E86" w:rsidR="00B06FD8" w:rsidRDefault="00A57A82" w:rsidP="00BC2661">
      <w:pPr>
        <w:tabs>
          <w:tab w:val="left" w:pos="3480"/>
        </w:tabs>
        <w:spacing w:after="0" w:line="240" w:lineRule="auto"/>
        <w:rPr>
          <w:sz w:val="24"/>
          <w:szCs w:val="24"/>
          <w:lang w:val="en-GB"/>
        </w:rPr>
      </w:pPr>
      <w:r>
        <w:rPr>
          <w:sz w:val="24"/>
          <w:szCs w:val="24"/>
          <w:lang w:val="en-GB"/>
        </w:rPr>
        <w:tab/>
      </w:r>
      <w:r w:rsidR="00BB55F3" w:rsidRPr="00F16035">
        <w:rPr>
          <w:sz w:val="24"/>
          <w:szCs w:val="24"/>
          <w:lang w:val="en-GB"/>
        </w:rPr>
        <w:br/>
        <w:t>Many countries will expect you to show proof that you have received the required vaccinations to ente</w:t>
      </w:r>
      <w:r w:rsidR="00E042AD">
        <w:rPr>
          <w:sz w:val="24"/>
          <w:szCs w:val="24"/>
          <w:lang w:val="en-GB"/>
        </w:rPr>
        <w:t>r the country. For example, in yellow f</w:t>
      </w:r>
      <w:r w:rsidR="00BB55F3" w:rsidRPr="00F16035">
        <w:rPr>
          <w:sz w:val="24"/>
          <w:szCs w:val="24"/>
          <w:lang w:val="en-GB"/>
        </w:rPr>
        <w:t xml:space="preserve">ever-affected countries, you will be required to show proof of vaccination upon </w:t>
      </w:r>
      <w:r w:rsidR="00D74AF1" w:rsidRPr="00F16035">
        <w:rPr>
          <w:sz w:val="24"/>
          <w:szCs w:val="24"/>
          <w:lang w:val="en-GB"/>
        </w:rPr>
        <w:t xml:space="preserve">arrival to be allowed </w:t>
      </w:r>
      <w:r w:rsidR="00BB55F3" w:rsidRPr="00F16035">
        <w:rPr>
          <w:sz w:val="24"/>
          <w:szCs w:val="24"/>
          <w:lang w:val="en-GB"/>
        </w:rPr>
        <w:t>entry into the</w:t>
      </w:r>
      <w:r>
        <w:rPr>
          <w:sz w:val="24"/>
          <w:szCs w:val="24"/>
          <w:lang w:val="en-GB"/>
        </w:rPr>
        <w:t xml:space="preserve"> country. </w:t>
      </w:r>
      <w:r w:rsidR="00B06FD8">
        <w:rPr>
          <w:sz w:val="24"/>
          <w:szCs w:val="24"/>
          <w:lang w:val="en-GB"/>
        </w:rPr>
        <w:t>You may</w:t>
      </w:r>
      <w:r w:rsidR="0099007B">
        <w:rPr>
          <w:sz w:val="24"/>
          <w:szCs w:val="24"/>
          <w:lang w:val="en-GB"/>
        </w:rPr>
        <w:t xml:space="preserve"> als</w:t>
      </w:r>
      <w:r w:rsidR="00E042AD">
        <w:rPr>
          <w:sz w:val="24"/>
          <w:szCs w:val="24"/>
          <w:lang w:val="en-GB"/>
        </w:rPr>
        <w:t>o be required to show proof of yellow f</w:t>
      </w:r>
      <w:r w:rsidR="0099007B">
        <w:rPr>
          <w:sz w:val="24"/>
          <w:szCs w:val="24"/>
          <w:lang w:val="en-GB"/>
        </w:rPr>
        <w:t>ever vaccination if travelling to</w:t>
      </w:r>
      <w:r w:rsidR="00B06FD8">
        <w:rPr>
          <w:sz w:val="24"/>
          <w:szCs w:val="24"/>
          <w:lang w:val="en-GB"/>
        </w:rPr>
        <w:t xml:space="preserve"> a second</w:t>
      </w:r>
      <w:r w:rsidR="0099007B">
        <w:rPr>
          <w:sz w:val="24"/>
          <w:szCs w:val="24"/>
          <w:lang w:val="en-GB"/>
        </w:rPr>
        <w:t xml:space="preserve"> country after being in </w:t>
      </w:r>
      <w:r w:rsidR="00E042AD">
        <w:rPr>
          <w:sz w:val="24"/>
          <w:szCs w:val="24"/>
          <w:lang w:val="en-GB"/>
        </w:rPr>
        <w:t>a country with a risk of y</w:t>
      </w:r>
      <w:r w:rsidR="00B06FD8">
        <w:rPr>
          <w:sz w:val="24"/>
          <w:szCs w:val="24"/>
          <w:lang w:val="en-GB"/>
        </w:rPr>
        <w:t xml:space="preserve">ellow </w:t>
      </w:r>
      <w:r w:rsidR="00E042AD">
        <w:rPr>
          <w:sz w:val="24"/>
          <w:szCs w:val="24"/>
          <w:lang w:val="en-GB"/>
        </w:rPr>
        <w:t>f</w:t>
      </w:r>
      <w:r w:rsidR="0099007B">
        <w:rPr>
          <w:sz w:val="24"/>
          <w:szCs w:val="24"/>
          <w:lang w:val="en-GB"/>
        </w:rPr>
        <w:t xml:space="preserve">ever. </w:t>
      </w:r>
    </w:p>
    <w:p w14:paraId="685ED8C1" w14:textId="77777777" w:rsidR="00B06FD8" w:rsidRDefault="00B06FD8" w:rsidP="00BC2661">
      <w:pPr>
        <w:tabs>
          <w:tab w:val="left" w:pos="3480"/>
        </w:tabs>
        <w:spacing w:after="0" w:line="240" w:lineRule="auto"/>
        <w:rPr>
          <w:sz w:val="24"/>
          <w:szCs w:val="24"/>
          <w:lang w:val="en-GB"/>
        </w:rPr>
      </w:pPr>
    </w:p>
    <w:p w14:paraId="20225540" w14:textId="6D378F7C" w:rsidR="00430849" w:rsidRPr="00F16035" w:rsidRDefault="00195FD6" w:rsidP="00981F1E">
      <w:pPr>
        <w:tabs>
          <w:tab w:val="left" w:pos="3480"/>
        </w:tabs>
        <w:spacing w:after="0" w:line="240" w:lineRule="auto"/>
        <w:rPr>
          <w:rFonts w:cs="Garamond"/>
          <w:sz w:val="24"/>
          <w:szCs w:val="24"/>
          <w:lang w:val="en-GB"/>
        </w:rPr>
      </w:pPr>
      <w:r w:rsidRPr="00F16035">
        <w:rPr>
          <w:rFonts w:cs="Garamond"/>
          <w:sz w:val="24"/>
          <w:szCs w:val="24"/>
          <w:lang w:val="en-GB"/>
        </w:rPr>
        <w:t>Visiting a travel clinic is your best bet – your family doctor is probably not familiar with your specific needs as a long-term trave</w:t>
      </w:r>
      <w:r w:rsidR="00BC2661">
        <w:rPr>
          <w:rFonts w:cs="Garamond"/>
          <w:sz w:val="24"/>
          <w:szCs w:val="24"/>
          <w:lang w:val="en-GB"/>
        </w:rPr>
        <w:t>l</w:t>
      </w:r>
      <w:r w:rsidRPr="00F16035">
        <w:rPr>
          <w:rFonts w:cs="Garamond"/>
          <w:sz w:val="24"/>
          <w:szCs w:val="24"/>
          <w:lang w:val="en-GB"/>
        </w:rPr>
        <w:t>ler facing a whole new world of tropical diseases</w:t>
      </w:r>
      <w:r w:rsidR="00E042AD">
        <w:rPr>
          <w:rFonts w:cs="Garamond"/>
          <w:sz w:val="24"/>
          <w:szCs w:val="24"/>
          <w:lang w:val="en-GB"/>
        </w:rPr>
        <w:t>. To locate a</w:t>
      </w:r>
      <w:r w:rsidRPr="00F16035">
        <w:rPr>
          <w:rFonts w:cs="Garamond"/>
          <w:sz w:val="24"/>
          <w:szCs w:val="24"/>
          <w:lang w:val="en-GB"/>
        </w:rPr>
        <w:t xml:space="preserve"> travel clinic nearest you,</w:t>
      </w:r>
      <w:r w:rsidR="00E042AD">
        <w:rPr>
          <w:rFonts w:cs="Garamond"/>
          <w:sz w:val="24"/>
          <w:szCs w:val="24"/>
          <w:lang w:val="en-GB"/>
        </w:rPr>
        <w:t xml:space="preserve"> the Government of Canada recommends using the Public Health Agency of Canada’s list of </w:t>
      </w:r>
      <w:hyperlink r:id="rId13" w:history="1">
        <w:r w:rsidR="00E042AD" w:rsidRPr="003271C8">
          <w:rPr>
            <w:rStyle w:val="Hyperlink"/>
            <w:rFonts w:cs="Garamond"/>
            <w:sz w:val="24"/>
            <w:szCs w:val="24"/>
            <w:lang w:val="en-GB"/>
          </w:rPr>
          <w:t>designated yellow fever vaccination centres</w:t>
        </w:r>
      </w:hyperlink>
      <w:r w:rsidR="00E042AD">
        <w:rPr>
          <w:rFonts w:cs="Garamond"/>
          <w:sz w:val="24"/>
          <w:szCs w:val="24"/>
          <w:lang w:val="en-GB"/>
        </w:rPr>
        <w:t xml:space="preserve">. </w:t>
      </w:r>
      <w:r w:rsidRPr="00F16035">
        <w:rPr>
          <w:rFonts w:cs="Garamond"/>
          <w:sz w:val="24"/>
          <w:szCs w:val="24"/>
          <w:lang w:val="en-GB"/>
        </w:rPr>
        <w:t xml:space="preserve">Also, the </w:t>
      </w:r>
      <w:hyperlink r:id="rId14" w:history="1">
        <w:r w:rsidRPr="003271C8">
          <w:rPr>
            <w:rStyle w:val="Hyperlink"/>
            <w:rFonts w:cs="Garamond"/>
            <w:sz w:val="24"/>
            <w:szCs w:val="24"/>
            <w:lang w:val="en-GB"/>
          </w:rPr>
          <w:t>University of Toronto Health Service</w:t>
        </w:r>
      </w:hyperlink>
      <w:r w:rsidRPr="00F16035">
        <w:rPr>
          <w:rFonts w:cs="Garamond"/>
          <w:sz w:val="24"/>
          <w:szCs w:val="24"/>
          <w:lang w:val="en-GB"/>
        </w:rPr>
        <w:t xml:space="preserve"> offers travel medical appointments for academic-related travel at a reduced rate of $20 with a note from your department</w:t>
      </w:r>
      <w:r w:rsidR="006A6747">
        <w:rPr>
          <w:rFonts w:cs="Garamond"/>
          <w:sz w:val="24"/>
          <w:szCs w:val="24"/>
          <w:lang w:val="en-GB"/>
        </w:rPr>
        <w:t>al clinical coordinator</w:t>
      </w:r>
      <w:r w:rsidRPr="00F16035">
        <w:rPr>
          <w:rFonts w:cs="Garamond"/>
          <w:sz w:val="24"/>
          <w:szCs w:val="24"/>
          <w:lang w:val="en-GB"/>
        </w:rPr>
        <w:t>. The sooner you can get an appointment, the better. A number of vaccinations require a series of shots that may have to be given up to a month apart.</w:t>
      </w:r>
    </w:p>
    <w:p w14:paraId="602D34A4" w14:textId="77777777" w:rsidR="00BB55F3" w:rsidRPr="009F53E0" w:rsidRDefault="00BB55F3" w:rsidP="00981F1E">
      <w:pPr>
        <w:pStyle w:val="Heading3"/>
        <w:rPr>
          <w:sz w:val="24"/>
          <w:szCs w:val="24"/>
          <w:lang w:val="en-GB"/>
        </w:rPr>
      </w:pPr>
      <w:bookmarkStart w:id="15" w:name="_Toc263939671"/>
      <w:bookmarkStart w:id="16" w:name="_Toc270485969"/>
      <w:r w:rsidRPr="009F53E0">
        <w:rPr>
          <w:sz w:val="24"/>
          <w:szCs w:val="24"/>
          <w:lang w:val="en-GB"/>
        </w:rPr>
        <w:t>Health</w:t>
      </w:r>
      <w:bookmarkEnd w:id="16"/>
      <w:r w:rsidRPr="009F53E0">
        <w:rPr>
          <w:sz w:val="24"/>
          <w:szCs w:val="24"/>
          <w:lang w:val="en-GB"/>
        </w:rPr>
        <w:br/>
      </w:r>
    </w:p>
    <w:p w14:paraId="414960DA" w14:textId="77777777" w:rsidR="00BB55F3" w:rsidRPr="00F16035" w:rsidRDefault="00BB55F3" w:rsidP="00F16035">
      <w:pPr>
        <w:spacing w:after="0" w:line="240" w:lineRule="auto"/>
        <w:rPr>
          <w:sz w:val="24"/>
          <w:szCs w:val="24"/>
          <w:lang w:val="en-GB"/>
        </w:rPr>
      </w:pPr>
      <w:r w:rsidRPr="00F16035">
        <w:rPr>
          <w:sz w:val="24"/>
          <w:szCs w:val="24"/>
          <w:lang w:val="en-GB"/>
        </w:rPr>
        <w:t>Before leaving you should:</w:t>
      </w:r>
    </w:p>
    <w:p w14:paraId="37156CE7" w14:textId="77777777" w:rsidR="00BB55F3" w:rsidRPr="00F16035" w:rsidRDefault="00BB55F3" w:rsidP="00F16035">
      <w:pPr>
        <w:pStyle w:val="ListParagraph"/>
        <w:numPr>
          <w:ilvl w:val="0"/>
          <w:numId w:val="6"/>
        </w:numPr>
        <w:autoSpaceDE w:val="0"/>
        <w:autoSpaceDN w:val="0"/>
        <w:adjustRightInd w:val="0"/>
        <w:spacing w:after="0" w:line="240" w:lineRule="auto"/>
        <w:rPr>
          <w:rFonts w:cs="Garamond"/>
          <w:sz w:val="24"/>
          <w:szCs w:val="24"/>
          <w:lang w:val="en-GB"/>
        </w:rPr>
      </w:pPr>
      <w:r w:rsidRPr="00F16035">
        <w:rPr>
          <w:rFonts w:cs="Garamond"/>
          <w:sz w:val="24"/>
          <w:szCs w:val="24"/>
          <w:lang w:val="en-GB"/>
        </w:rPr>
        <w:t>Have an annual check-up. Get your doctor to write you a note explaining why you need any prescription medications you’ll be carrying.</w:t>
      </w:r>
    </w:p>
    <w:p w14:paraId="4BFFAE5D" w14:textId="77777777" w:rsidR="00BB55F3" w:rsidRPr="00F16035" w:rsidRDefault="00D74AF1" w:rsidP="00F16035">
      <w:pPr>
        <w:pStyle w:val="ListParagraph"/>
        <w:numPr>
          <w:ilvl w:val="0"/>
          <w:numId w:val="6"/>
        </w:numPr>
        <w:autoSpaceDE w:val="0"/>
        <w:autoSpaceDN w:val="0"/>
        <w:adjustRightInd w:val="0"/>
        <w:spacing w:after="0" w:line="240" w:lineRule="auto"/>
        <w:rPr>
          <w:rFonts w:cs="Garamond"/>
          <w:sz w:val="24"/>
          <w:szCs w:val="24"/>
          <w:lang w:val="en-GB"/>
        </w:rPr>
      </w:pPr>
      <w:r w:rsidRPr="00F16035">
        <w:rPr>
          <w:rFonts w:cs="Garamond"/>
          <w:sz w:val="24"/>
          <w:szCs w:val="24"/>
          <w:lang w:val="en-GB"/>
        </w:rPr>
        <w:t>Obtain the necessary</w:t>
      </w:r>
      <w:r w:rsidR="00BB55F3" w:rsidRPr="00F16035">
        <w:rPr>
          <w:rFonts w:cs="Garamond"/>
          <w:sz w:val="24"/>
          <w:szCs w:val="24"/>
          <w:lang w:val="en-GB"/>
        </w:rPr>
        <w:t xml:space="preserve"> vaccinations you need and whether you’ll need extra doses in country.</w:t>
      </w:r>
    </w:p>
    <w:p w14:paraId="2AD0F476" w14:textId="77777777" w:rsidR="00BB55F3" w:rsidRPr="00F16035" w:rsidRDefault="00D74AF1" w:rsidP="00F16035">
      <w:pPr>
        <w:pStyle w:val="ListParagraph"/>
        <w:numPr>
          <w:ilvl w:val="0"/>
          <w:numId w:val="6"/>
        </w:numPr>
        <w:autoSpaceDE w:val="0"/>
        <w:autoSpaceDN w:val="0"/>
        <w:adjustRightInd w:val="0"/>
        <w:spacing w:after="0" w:line="240" w:lineRule="auto"/>
        <w:rPr>
          <w:rFonts w:cs="Garamond"/>
          <w:sz w:val="24"/>
          <w:szCs w:val="24"/>
          <w:lang w:val="en-GB"/>
        </w:rPr>
      </w:pPr>
      <w:r w:rsidRPr="00F16035">
        <w:rPr>
          <w:rFonts w:cs="Garamond"/>
          <w:sz w:val="24"/>
          <w:szCs w:val="24"/>
          <w:lang w:val="en-GB"/>
        </w:rPr>
        <w:t>Ensure you have the necessary h</w:t>
      </w:r>
      <w:r w:rsidR="00BB55F3" w:rsidRPr="00F16035">
        <w:rPr>
          <w:rFonts w:cs="Garamond"/>
          <w:sz w:val="24"/>
          <w:szCs w:val="24"/>
          <w:lang w:val="en-GB"/>
        </w:rPr>
        <w:t>ealth/</w:t>
      </w:r>
      <w:r w:rsidRPr="00F16035">
        <w:rPr>
          <w:rFonts w:cs="Garamond"/>
          <w:sz w:val="24"/>
          <w:szCs w:val="24"/>
          <w:lang w:val="en-GB"/>
        </w:rPr>
        <w:t>t</w:t>
      </w:r>
      <w:r w:rsidR="00BB55F3" w:rsidRPr="00F16035">
        <w:rPr>
          <w:rFonts w:cs="Garamond"/>
          <w:sz w:val="24"/>
          <w:szCs w:val="24"/>
          <w:lang w:val="en-GB"/>
        </w:rPr>
        <w:t>ravel insurance.</w:t>
      </w:r>
    </w:p>
    <w:p w14:paraId="2D3F2211" w14:textId="77777777" w:rsidR="00BB55F3" w:rsidRPr="00F16035" w:rsidRDefault="00BB55F3" w:rsidP="00F16035">
      <w:pPr>
        <w:pStyle w:val="ListParagraph"/>
        <w:numPr>
          <w:ilvl w:val="0"/>
          <w:numId w:val="6"/>
        </w:numPr>
        <w:autoSpaceDE w:val="0"/>
        <w:autoSpaceDN w:val="0"/>
        <w:adjustRightInd w:val="0"/>
        <w:spacing w:after="0" w:line="240" w:lineRule="auto"/>
        <w:rPr>
          <w:rFonts w:cs="Garamond"/>
          <w:sz w:val="24"/>
          <w:szCs w:val="24"/>
          <w:lang w:val="en-GB"/>
        </w:rPr>
      </w:pPr>
      <w:r w:rsidRPr="00F16035">
        <w:rPr>
          <w:rFonts w:cs="Garamond"/>
          <w:sz w:val="24"/>
          <w:szCs w:val="24"/>
          <w:lang w:val="en-GB"/>
        </w:rPr>
        <w:t>Get prescriptions and extra medications for any ongoing illness.</w:t>
      </w:r>
    </w:p>
    <w:p w14:paraId="396C8B83" w14:textId="721FDBC2" w:rsidR="00BC2661" w:rsidRPr="00981F1E" w:rsidRDefault="00BB55F3" w:rsidP="00430849">
      <w:pPr>
        <w:pStyle w:val="ListParagraph"/>
        <w:numPr>
          <w:ilvl w:val="0"/>
          <w:numId w:val="6"/>
        </w:numPr>
        <w:autoSpaceDE w:val="0"/>
        <w:autoSpaceDN w:val="0"/>
        <w:adjustRightInd w:val="0"/>
        <w:spacing w:after="0" w:line="240" w:lineRule="auto"/>
        <w:rPr>
          <w:rFonts w:cs="Garamond"/>
          <w:sz w:val="24"/>
          <w:szCs w:val="24"/>
          <w:lang w:val="en-GB"/>
        </w:rPr>
      </w:pPr>
      <w:r w:rsidRPr="00F16035">
        <w:rPr>
          <w:rFonts w:cs="Garamond"/>
          <w:sz w:val="24"/>
          <w:szCs w:val="24"/>
          <w:lang w:val="en-GB"/>
        </w:rPr>
        <w:t>Get a second set of glasses/contact lenses and bring along copy of you prescription.</w:t>
      </w:r>
    </w:p>
    <w:p w14:paraId="37CD2B12" w14:textId="04EE5F77" w:rsidR="00BB55F3" w:rsidRPr="009F53E0" w:rsidRDefault="00BB55F3" w:rsidP="00981F1E">
      <w:pPr>
        <w:pStyle w:val="Heading3"/>
        <w:rPr>
          <w:sz w:val="24"/>
          <w:szCs w:val="24"/>
          <w:lang w:val="en-GB"/>
        </w:rPr>
      </w:pPr>
      <w:bookmarkStart w:id="17" w:name="_Toc270485970"/>
      <w:r w:rsidRPr="009F53E0">
        <w:rPr>
          <w:sz w:val="24"/>
          <w:szCs w:val="24"/>
          <w:lang w:val="en-GB"/>
        </w:rPr>
        <w:t>Packing</w:t>
      </w:r>
      <w:bookmarkEnd w:id="15"/>
      <w:bookmarkEnd w:id="17"/>
    </w:p>
    <w:p w14:paraId="54FA27DB" w14:textId="0EA6EC80" w:rsidR="00BB55F3" w:rsidRPr="00F16035" w:rsidRDefault="00BB55F3" w:rsidP="00981F1E">
      <w:pPr>
        <w:autoSpaceDE w:val="0"/>
        <w:autoSpaceDN w:val="0"/>
        <w:adjustRightInd w:val="0"/>
        <w:spacing w:before="200" w:after="0" w:line="240" w:lineRule="auto"/>
        <w:rPr>
          <w:rFonts w:cs="Garamond"/>
          <w:sz w:val="24"/>
          <w:szCs w:val="24"/>
          <w:lang w:val="en-GB"/>
        </w:rPr>
      </w:pPr>
      <w:r w:rsidRPr="00F16035">
        <w:rPr>
          <w:rFonts w:cs="Garamond"/>
          <w:sz w:val="24"/>
          <w:szCs w:val="24"/>
          <w:lang w:val="en-GB"/>
        </w:rPr>
        <w:t>For the sake of mobility, pack as light as possible! Little things add up in weight and size. Remember that although you may be isolated at some points</w:t>
      </w:r>
      <w:r w:rsidR="006A6747">
        <w:rPr>
          <w:rFonts w:cs="Garamond"/>
          <w:sz w:val="24"/>
          <w:szCs w:val="24"/>
          <w:lang w:val="en-GB"/>
        </w:rPr>
        <w:t>,</w:t>
      </w:r>
      <w:r w:rsidRPr="00F16035">
        <w:rPr>
          <w:rFonts w:cs="Garamond"/>
          <w:sz w:val="24"/>
          <w:szCs w:val="24"/>
          <w:lang w:val="en-GB"/>
        </w:rPr>
        <w:t xml:space="preserve"> most of what you need is available in cities. Be sure to check the weight restrictions on your flight tickets! Try to leave extra room in your pack - you’ll probably have more to bring back on your way home. Small stuff-sacks, pouches, and organizers help if you are constantly living out of a bag. It makes it easier to repeatedly pack and unpack.</w:t>
      </w:r>
    </w:p>
    <w:p w14:paraId="1BD7DFFE" w14:textId="77777777" w:rsidR="00BB55F3" w:rsidRPr="00F16035" w:rsidRDefault="00BB55F3" w:rsidP="00F16035">
      <w:pPr>
        <w:autoSpaceDE w:val="0"/>
        <w:autoSpaceDN w:val="0"/>
        <w:adjustRightInd w:val="0"/>
        <w:spacing w:after="0" w:line="240" w:lineRule="auto"/>
        <w:rPr>
          <w:rFonts w:cs="Garamond"/>
          <w:sz w:val="24"/>
          <w:szCs w:val="24"/>
          <w:lang w:val="en-GB"/>
        </w:rPr>
      </w:pPr>
    </w:p>
    <w:p w14:paraId="43B8C82C" w14:textId="77777777" w:rsidR="00BB55F3" w:rsidRPr="00F16035" w:rsidRDefault="00BB55F3" w:rsidP="00F16035">
      <w:pPr>
        <w:autoSpaceDE w:val="0"/>
        <w:autoSpaceDN w:val="0"/>
        <w:adjustRightInd w:val="0"/>
        <w:spacing w:after="0" w:line="240" w:lineRule="auto"/>
        <w:rPr>
          <w:rFonts w:cs="Garamond"/>
          <w:sz w:val="24"/>
          <w:szCs w:val="24"/>
          <w:lang w:val="en-GB"/>
        </w:rPr>
      </w:pPr>
      <w:r w:rsidRPr="00F16035">
        <w:rPr>
          <w:rFonts w:cs="Garamond"/>
          <w:sz w:val="24"/>
          <w:szCs w:val="24"/>
          <w:lang w:val="en-GB"/>
        </w:rPr>
        <w:t>Checklist</w:t>
      </w:r>
    </w:p>
    <w:p w14:paraId="22E422F7"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Visa</w:t>
      </w:r>
    </w:p>
    <w:p w14:paraId="251E358C"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Passport</w:t>
      </w:r>
    </w:p>
    <w:p w14:paraId="12F91135"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Health and/or Travel Insurance</w:t>
      </w:r>
    </w:p>
    <w:p w14:paraId="7815CD75"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Ticket</w:t>
      </w:r>
    </w:p>
    <w:p w14:paraId="7777EBF9" w14:textId="04E8156F" w:rsidR="000D1F9A" w:rsidRPr="00F16035" w:rsidRDefault="006A6747" w:rsidP="00F16035">
      <w:pPr>
        <w:pStyle w:val="ListParagraph"/>
        <w:numPr>
          <w:ilvl w:val="0"/>
          <w:numId w:val="37"/>
        </w:numPr>
        <w:autoSpaceDE w:val="0"/>
        <w:autoSpaceDN w:val="0"/>
        <w:adjustRightInd w:val="0"/>
        <w:spacing w:after="0" w:line="240" w:lineRule="auto"/>
        <w:rPr>
          <w:rFonts w:cs="Garamond"/>
          <w:sz w:val="24"/>
          <w:szCs w:val="24"/>
          <w:lang w:val="en-GB"/>
        </w:rPr>
      </w:pPr>
      <w:r>
        <w:rPr>
          <w:rFonts w:cs="Garamond"/>
          <w:sz w:val="24"/>
          <w:szCs w:val="24"/>
          <w:lang w:val="en-GB"/>
        </w:rPr>
        <w:t>Local c</w:t>
      </w:r>
      <w:r w:rsidR="00BB55F3" w:rsidRPr="00F16035">
        <w:rPr>
          <w:rFonts w:cs="Garamond"/>
          <w:sz w:val="24"/>
          <w:szCs w:val="24"/>
          <w:lang w:val="en-GB"/>
        </w:rPr>
        <w:t>urrency</w:t>
      </w:r>
    </w:p>
    <w:p w14:paraId="4EA4B401"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Access to funds for living expenses</w:t>
      </w:r>
    </w:p>
    <w:p w14:paraId="1F9A70A5"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Spare passport size photos</w:t>
      </w:r>
    </w:p>
    <w:p w14:paraId="02E01B19" w14:textId="77777777" w:rsidR="000D1F9A" w:rsidRPr="00F16035" w:rsidRDefault="00B1233F"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Photocopy of all important documents (visa, passport, insurance etc.)</w:t>
      </w:r>
    </w:p>
    <w:p w14:paraId="6A7C478D"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If you have a smartphone consider taking photos of your documents</w:t>
      </w:r>
    </w:p>
    <w:p w14:paraId="3CD1D247"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lastRenderedPageBreak/>
        <w:t>Important telephone numbers (i.e. Canadian embassy, local police, etc.)</w:t>
      </w:r>
    </w:p>
    <w:p w14:paraId="587CC768" w14:textId="77777777" w:rsidR="000D1F9A" w:rsidRPr="00F16035"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Vaccinations and medications</w:t>
      </w:r>
    </w:p>
    <w:p w14:paraId="45FAC3E9" w14:textId="77777777" w:rsidR="000D1F9A" w:rsidRDefault="00BB55F3" w:rsidP="00F16035">
      <w:pPr>
        <w:pStyle w:val="ListParagraph"/>
        <w:numPr>
          <w:ilvl w:val="0"/>
          <w:numId w:val="37"/>
        </w:numPr>
        <w:autoSpaceDE w:val="0"/>
        <w:autoSpaceDN w:val="0"/>
        <w:adjustRightInd w:val="0"/>
        <w:spacing w:after="0" w:line="240" w:lineRule="auto"/>
        <w:rPr>
          <w:rFonts w:cs="Garamond"/>
          <w:sz w:val="24"/>
          <w:szCs w:val="24"/>
          <w:lang w:val="en-GB"/>
        </w:rPr>
      </w:pPr>
      <w:r w:rsidRPr="00F16035">
        <w:rPr>
          <w:rFonts w:cs="Garamond"/>
          <w:sz w:val="24"/>
          <w:szCs w:val="24"/>
          <w:lang w:val="en-GB"/>
        </w:rPr>
        <w:t xml:space="preserve">Guidebook </w:t>
      </w:r>
    </w:p>
    <w:p w14:paraId="2534C128" w14:textId="77777777" w:rsidR="00F44352" w:rsidRPr="00981F1E" w:rsidRDefault="00F44352" w:rsidP="00981F1E">
      <w:pPr>
        <w:autoSpaceDE w:val="0"/>
        <w:autoSpaceDN w:val="0"/>
        <w:adjustRightInd w:val="0"/>
        <w:spacing w:after="0" w:line="240" w:lineRule="auto"/>
        <w:rPr>
          <w:rFonts w:cs="Garamond"/>
          <w:sz w:val="24"/>
          <w:szCs w:val="24"/>
          <w:lang w:val="en-GB"/>
        </w:rPr>
      </w:pPr>
    </w:p>
    <w:p w14:paraId="73E2F1D9" w14:textId="77777777" w:rsidR="00BB55F3" w:rsidRPr="00F16035" w:rsidRDefault="00BB55F3" w:rsidP="00981F1E">
      <w:pPr>
        <w:pStyle w:val="Heading2"/>
        <w:rPr>
          <w:lang w:val="en-GB"/>
        </w:rPr>
      </w:pPr>
      <w:bookmarkStart w:id="18" w:name="_Toc263939672"/>
      <w:bookmarkStart w:id="19" w:name="_Toc270485971"/>
      <w:r w:rsidRPr="00F16035">
        <w:rPr>
          <w:lang w:val="en-GB"/>
        </w:rPr>
        <w:t>Section 2: In-Country Adaptation</w:t>
      </w:r>
      <w:bookmarkEnd w:id="18"/>
      <w:bookmarkEnd w:id="19"/>
    </w:p>
    <w:p w14:paraId="01630361" w14:textId="77777777" w:rsidR="002917BC" w:rsidRDefault="002917BC" w:rsidP="002917BC">
      <w:pPr>
        <w:spacing w:after="0"/>
        <w:rPr>
          <w:sz w:val="24"/>
          <w:szCs w:val="24"/>
          <w:lang w:val="en-GB"/>
        </w:rPr>
      </w:pPr>
      <w:bookmarkStart w:id="20" w:name="_Toc343597275"/>
      <w:bookmarkStart w:id="21" w:name="_Toc263939673"/>
    </w:p>
    <w:p w14:paraId="1021E6AE" w14:textId="453A715A" w:rsidR="00EF7CA4" w:rsidRPr="002917BC" w:rsidRDefault="00EF7CA4" w:rsidP="002917BC">
      <w:pPr>
        <w:spacing w:after="0"/>
        <w:rPr>
          <w:sz w:val="24"/>
          <w:szCs w:val="24"/>
          <w:lang w:val="en-GB"/>
        </w:rPr>
      </w:pPr>
      <w:r w:rsidRPr="002917BC">
        <w:rPr>
          <w:sz w:val="24"/>
          <w:szCs w:val="24"/>
          <w:lang w:val="en-GB"/>
        </w:rPr>
        <w:t xml:space="preserve">Prior to your departure, it is recommended that you review the </w:t>
      </w:r>
      <w:hyperlink r:id="rId15" w:history="1">
        <w:r w:rsidRPr="002917BC">
          <w:rPr>
            <w:rStyle w:val="Hyperlink"/>
            <w:rFonts w:asciiTheme="minorHAnsi" w:hAnsiTheme="minorHAnsi"/>
            <w:b/>
            <w:sz w:val="24"/>
            <w:szCs w:val="24"/>
            <w:lang w:val="en-GB"/>
          </w:rPr>
          <w:t>Gover</w:t>
        </w:r>
        <w:r w:rsidR="00F63BC4" w:rsidRPr="002917BC">
          <w:rPr>
            <w:rStyle w:val="Hyperlink"/>
            <w:rFonts w:asciiTheme="minorHAnsi" w:hAnsiTheme="minorHAnsi"/>
            <w:b/>
            <w:sz w:val="24"/>
            <w:szCs w:val="24"/>
            <w:lang w:val="en-GB"/>
          </w:rPr>
          <w:t>nment of Canada’s Country Travel Advice</w:t>
        </w:r>
      </w:hyperlink>
      <w:r w:rsidR="00F63BC4" w:rsidRPr="002917BC">
        <w:rPr>
          <w:sz w:val="24"/>
          <w:szCs w:val="24"/>
          <w:lang w:val="en-GB"/>
        </w:rPr>
        <w:t xml:space="preserve"> </w:t>
      </w:r>
      <w:r w:rsidR="00F62E56" w:rsidRPr="002917BC">
        <w:rPr>
          <w:sz w:val="24"/>
          <w:szCs w:val="24"/>
          <w:lang w:val="en-GB"/>
        </w:rPr>
        <w:t xml:space="preserve">for official information </w:t>
      </w:r>
      <w:r w:rsidR="00F63BC4" w:rsidRPr="002917BC">
        <w:rPr>
          <w:sz w:val="24"/>
          <w:szCs w:val="24"/>
          <w:lang w:val="en-GB"/>
        </w:rPr>
        <w:t xml:space="preserve">regarding country-specific issues and situations that may affect your safety and </w:t>
      </w:r>
      <w:proofErr w:type="gramStart"/>
      <w:r w:rsidR="00F63BC4" w:rsidRPr="002917BC">
        <w:rPr>
          <w:sz w:val="24"/>
          <w:szCs w:val="24"/>
          <w:lang w:val="en-GB"/>
        </w:rPr>
        <w:t>well-being</w:t>
      </w:r>
      <w:proofErr w:type="gramEnd"/>
      <w:r w:rsidR="00F63BC4" w:rsidRPr="002917BC">
        <w:rPr>
          <w:sz w:val="24"/>
          <w:szCs w:val="24"/>
          <w:lang w:val="en-GB"/>
        </w:rPr>
        <w:t xml:space="preserve"> during your placement. </w:t>
      </w:r>
      <w:r w:rsidR="00D82341" w:rsidRPr="002917BC">
        <w:rPr>
          <w:sz w:val="24"/>
          <w:szCs w:val="24"/>
          <w:lang w:val="en-GB"/>
        </w:rPr>
        <w:t xml:space="preserve"> </w:t>
      </w:r>
    </w:p>
    <w:p w14:paraId="309148E4" w14:textId="6F26E870" w:rsidR="00981F1E" w:rsidRPr="009F53E0" w:rsidRDefault="00BB55F3" w:rsidP="00981F1E">
      <w:pPr>
        <w:pStyle w:val="Heading3"/>
        <w:rPr>
          <w:sz w:val="24"/>
          <w:szCs w:val="24"/>
        </w:rPr>
      </w:pPr>
      <w:bookmarkStart w:id="22" w:name="_Toc270485972"/>
      <w:r w:rsidRPr="009F53E0">
        <w:rPr>
          <w:sz w:val="24"/>
          <w:szCs w:val="24"/>
        </w:rPr>
        <w:t xml:space="preserve">Precautions to Take While </w:t>
      </w:r>
      <w:bookmarkEnd w:id="20"/>
      <w:r w:rsidR="00F44352" w:rsidRPr="009F53E0">
        <w:rPr>
          <w:sz w:val="24"/>
          <w:szCs w:val="24"/>
        </w:rPr>
        <w:t>Travelling</w:t>
      </w:r>
      <w:bookmarkStart w:id="23" w:name="_Toc343597276"/>
      <w:bookmarkEnd w:id="22"/>
    </w:p>
    <w:p w14:paraId="00899E82" w14:textId="2243607C" w:rsidR="00F44352" w:rsidRPr="00981F1E" w:rsidRDefault="009C0055" w:rsidP="00981F1E">
      <w:pPr>
        <w:spacing w:before="200" w:after="0"/>
        <w:rPr>
          <w:b/>
          <w:sz w:val="24"/>
          <w:szCs w:val="24"/>
          <w:lang w:val="en-GB"/>
        </w:rPr>
      </w:pPr>
      <w:r w:rsidRPr="00981F1E">
        <w:rPr>
          <w:b/>
          <w:sz w:val="24"/>
          <w:szCs w:val="24"/>
          <w:lang w:val="en-GB"/>
        </w:rPr>
        <w:t>Safety in Your Accommodation</w:t>
      </w:r>
      <w:bookmarkEnd w:id="23"/>
      <w:r w:rsidRPr="00981F1E">
        <w:rPr>
          <w:b/>
          <w:sz w:val="24"/>
          <w:szCs w:val="24"/>
          <w:lang w:val="en-GB"/>
        </w:rPr>
        <w:t xml:space="preserve"> </w:t>
      </w:r>
    </w:p>
    <w:p w14:paraId="3A928C9C" w14:textId="77777777" w:rsidR="00BB55F3" w:rsidRPr="00F16035" w:rsidRDefault="00BB55F3" w:rsidP="00981F1E">
      <w:pPr>
        <w:numPr>
          <w:ilvl w:val="0"/>
          <w:numId w:val="17"/>
        </w:numPr>
        <w:tabs>
          <w:tab w:val="clear" w:pos="720"/>
          <w:tab w:val="num" w:pos="1440"/>
        </w:tabs>
        <w:spacing w:after="0" w:line="240" w:lineRule="auto"/>
        <w:rPr>
          <w:sz w:val="24"/>
          <w:szCs w:val="24"/>
          <w:lang w:val="en-GB"/>
        </w:rPr>
      </w:pPr>
      <w:r w:rsidRPr="00F16035">
        <w:rPr>
          <w:sz w:val="24"/>
          <w:szCs w:val="24"/>
          <w:lang w:val="en-GB"/>
        </w:rPr>
        <w:t xml:space="preserve">Make sure you lock the door at all times. </w:t>
      </w:r>
    </w:p>
    <w:p w14:paraId="23291D08" w14:textId="77777777" w:rsidR="00BB55F3" w:rsidRPr="00F16035" w:rsidRDefault="00BB55F3" w:rsidP="00F44352">
      <w:pPr>
        <w:numPr>
          <w:ilvl w:val="0"/>
          <w:numId w:val="17"/>
        </w:numPr>
        <w:spacing w:before="100" w:beforeAutospacing="1" w:after="0" w:line="240" w:lineRule="auto"/>
        <w:rPr>
          <w:sz w:val="24"/>
          <w:szCs w:val="24"/>
          <w:lang w:val="en-GB"/>
        </w:rPr>
      </w:pPr>
      <w:r w:rsidRPr="00F16035">
        <w:rPr>
          <w:sz w:val="24"/>
          <w:szCs w:val="24"/>
          <w:lang w:val="en-GB"/>
        </w:rPr>
        <w:t xml:space="preserve">While you are out, ensure that you hide valuables and/or money in a safe place. </w:t>
      </w:r>
    </w:p>
    <w:p w14:paraId="7B4B9179" w14:textId="77777777" w:rsidR="00BB55F3" w:rsidRPr="00F16035" w:rsidRDefault="00BB55F3" w:rsidP="00F16035">
      <w:pPr>
        <w:numPr>
          <w:ilvl w:val="0"/>
          <w:numId w:val="17"/>
        </w:numPr>
        <w:spacing w:before="100" w:beforeAutospacing="1" w:after="0" w:line="240" w:lineRule="auto"/>
        <w:rPr>
          <w:sz w:val="24"/>
          <w:szCs w:val="24"/>
          <w:lang w:val="en-GB"/>
        </w:rPr>
      </w:pPr>
      <w:r w:rsidRPr="00F16035">
        <w:rPr>
          <w:sz w:val="24"/>
          <w:szCs w:val="24"/>
          <w:lang w:val="en-GB"/>
        </w:rPr>
        <w:t>If you plan on staying out late, make sure you let someone know when you‘ll be back</w:t>
      </w:r>
    </w:p>
    <w:p w14:paraId="1D18B96F" w14:textId="77777777" w:rsidR="00BC2661" w:rsidRPr="00BC2661" w:rsidRDefault="00BB55F3" w:rsidP="00BC2661">
      <w:pPr>
        <w:numPr>
          <w:ilvl w:val="0"/>
          <w:numId w:val="17"/>
        </w:numPr>
        <w:spacing w:before="100" w:beforeAutospacing="1" w:after="0" w:line="240" w:lineRule="auto"/>
        <w:rPr>
          <w:sz w:val="24"/>
          <w:szCs w:val="24"/>
          <w:lang w:val="en-GB"/>
        </w:rPr>
      </w:pPr>
      <w:r w:rsidRPr="00F16035">
        <w:rPr>
          <w:sz w:val="24"/>
          <w:szCs w:val="24"/>
          <w:lang w:val="en-GB"/>
        </w:rPr>
        <w:t>Always read the fire safety instructions in your accommodation and look for where the nearest fire and alternate exits are located.</w:t>
      </w:r>
    </w:p>
    <w:p w14:paraId="588E8F25" w14:textId="77777777" w:rsidR="00BC2661" w:rsidRDefault="00BC2661" w:rsidP="00F44352">
      <w:pPr>
        <w:pStyle w:val="NormalWeb"/>
        <w:spacing w:before="0" w:beforeAutospacing="0" w:after="0" w:afterAutospacing="0"/>
        <w:rPr>
          <w:rStyle w:val="Strong"/>
          <w:b w:val="0"/>
          <w:u w:val="single"/>
          <w:lang w:val="en-GB"/>
        </w:rPr>
      </w:pPr>
    </w:p>
    <w:p w14:paraId="35B5E396" w14:textId="77777777" w:rsidR="00981F1E" w:rsidRDefault="009C0055" w:rsidP="00981F1E">
      <w:pPr>
        <w:spacing w:after="0"/>
        <w:rPr>
          <w:rFonts w:asciiTheme="minorHAnsi" w:hAnsiTheme="minorHAnsi"/>
          <w:b/>
          <w:bCs/>
          <w:sz w:val="24"/>
          <w:szCs w:val="24"/>
          <w:lang w:val="en-GB"/>
        </w:rPr>
      </w:pPr>
      <w:r w:rsidRPr="00981F1E">
        <w:rPr>
          <w:rStyle w:val="Strong"/>
          <w:rFonts w:asciiTheme="minorHAnsi" w:hAnsiTheme="minorHAnsi"/>
          <w:sz w:val="24"/>
          <w:szCs w:val="24"/>
          <w:lang w:val="en-GB"/>
        </w:rPr>
        <w:t>Safety on the Street</w:t>
      </w:r>
    </w:p>
    <w:p w14:paraId="55D31301" w14:textId="77777777" w:rsidR="00981F1E"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 xml:space="preserve">Be especially careful when </w:t>
      </w:r>
      <w:r w:rsidR="00F44352" w:rsidRPr="00981F1E">
        <w:rPr>
          <w:sz w:val="24"/>
          <w:szCs w:val="24"/>
          <w:lang w:val="en-GB"/>
        </w:rPr>
        <w:t>travelling</w:t>
      </w:r>
      <w:r w:rsidR="00F62E56" w:rsidRPr="00981F1E">
        <w:rPr>
          <w:sz w:val="24"/>
          <w:szCs w:val="24"/>
          <w:lang w:val="en-GB"/>
        </w:rPr>
        <w:t xml:space="preserve"> in </w:t>
      </w:r>
      <w:r w:rsidR="006A6747" w:rsidRPr="00981F1E">
        <w:rPr>
          <w:sz w:val="24"/>
          <w:szCs w:val="24"/>
          <w:lang w:val="en-GB"/>
        </w:rPr>
        <w:t>crowded areas (e.g.,</w:t>
      </w:r>
      <w:r w:rsidRPr="00981F1E">
        <w:rPr>
          <w:sz w:val="24"/>
          <w:szCs w:val="24"/>
          <w:lang w:val="en-GB"/>
        </w:rPr>
        <w:t xml:space="preserve"> market pla</w:t>
      </w:r>
      <w:r w:rsidR="006A6747" w:rsidRPr="00981F1E">
        <w:rPr>
          <w:sz w:val="24"/>
          <w:szCs w:val="24"/>
          <w:lang w:val="en-GB"/>
        </w:rPr>
        <w:t>ces</w:t>
      </w:r>
      <w:r w:rsidRPr="00981F1E">
        <w:rPr>
          <w:sz w:val="24"/>
          <w:szCs w:val="24"/>
          <w:lang w:val="en-GB"/>
        </w:rPr>
        <w:t xml:space="preserve">, train stations, etc.).  </w:t>
      </w:r>
    </w:p>
    <w:p w14:paraId="3AB7F89F" w14:textId="77777777" w:rsidR="00981F1E"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 xml:space="preserve">Avoid using narrow alleys, short cuts and poorly lit streets.  </w:t>
      </w:r>
    </w:p>
    <w:p w14:paraId="5FC26F45" w14:textId="77777777" w:rsidR="00981F1E"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Do not disclose your travel plans to strangers.</w:t>
      </w:r>
    </w:p>
    <w:p w14:paraId="7B904568" w14:textId="77777777" w:rsidR="00981F1E"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Beware of pickpockets and scam artists. Always keep your belongings close at hand, and be wary of strangers who approach you.</w:t>
      </w:r>
    </w:p>
    <w:p w14:paraId="099C7654" w14:textId="77777777" w:rsidR="00981F1E"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 xml:space="preserve">Always try to ask for directions only from individuals in authority. </w:t>
      </w:r>
    </w:p>
    <w:p w14:paraId="698BE847" w14:textId="77777777" w:rsidR="00981F1E"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Make a list of emergency telephone numbers you may need during your stay. These include: police, fire, your accommodation number, and the Canadian embassy or consulate</w:t>
      </w:r>
    </w:p>
    <w:p w14:paraId="5E91F1F7" w14:textId="375AE301" w:rsidR="00F44352" w:rsidRPr="00981F1E" w:rsidRDefault="00BB55F3" w:rsidP="00981F1E">
      <w:pPr>
        <w:pStyle w:val="ListParagraph"/>
        <w:numPr>
          <w:ilvl w:val="0"/>
          <w:numId w:val="43"/>
        </w:numPr>
        <w:spacing w:after="0" w:line="240" w:lineRule="auto"/>
        <w:rPr>
          <w:rFonts w:asciiTheme="minorHAnsi" w:hAnsiTheme="minorHAnsi"/>
          <w:b/>
          <w:bCs/>
          <w:sz w:val="24"/>
          <w:szCs w:val="24"/>
          <w:lang w:val="en-GB"/>
        </w:rPr>
      </w:pPr>
      <w:r w:rsidRPr="00981F1E">
        <w:rPr>
          <w:sz w:val="24"/>
          <w:szCs w:val="24"/>
          <w:lang w:val="en-GB"/>
        </w:rPr>
        <w:t>Try to learn a few key phrases in the local language or have them in writ</w:t>
      </w:r>
      <w:r w:rsidR="00D74AF1" w:rsidRPr="00981F1E">
        <w:rPr>
          <w:sz w:val="24"/>
          <w:szCs w:val="24"/>
          <w:lang w:val="en-GB"/>
        </w:rPr>
        <w:t>ing</w:t>
      </w:r>
      <w:r w:rsidRPr="00981F1E">
        <w:rPr>
          <w:sz w:val="24"/>
          <w:szCs w:val="24"/>
          <w:lang w:val="en-GB"/>
        </w:rPr>
        <w:t xml:space="preserve"> so that you can signal for police or medical help, if the situation arises. </w:t>
      </w:r>
    </w:p>
    <w:p w14:paraId="1FFC736A" w14:textId="77777777" w:rsidR="00F44352" w:rsidRPr="00F44352" w:rsidRDefault="00F44352" w:rsidP="00F44352">
      <w:pPr>
        <w:spacing w:after="0" w:line="240" w:lineRule="auto"/>
        <w:ind w:left="720"/>
        <w:rPr>
          <w:sz w:val="24"/>
          <w:szCs w:val="24"/>
          <w:lang w:val="en-GB"/>
        </w:rPr>
      </w:pPr>
    </w:p>
    <w:p w14:paraId="5B2B3596" w14:textId="77777777" w:rsidR="00981F1E" w:rsidRDefault="00BB55F3" w:rsidP="00981F1E">
      <w:pPr>
        <w:spacing w:after="0"/>
        <w:rPr>
          <w:b/>
          <w:sz w:val="24"/>
          <w:szCs w:val="24"/>
          <w:lang w:val="en-GB"/>
        </w:rPr>
      </w:pPr>
      <w:r w:rsidRPr="00981F1E">
        <w:rPr>
          <w:b/>
          <w:sz w:val="24"/>
          <w:szCs w:val="24"/>
          <w:lang w:val="en-GB"/>
        </w:rPr>
        <w:t>Safety on Public Transportation</w:t>
      </w:r>
    </w:p>
    <w:p w14:paraId="016DEA6F" w14:textId="77777777" w:rsidR="00981F1E" w:rsidRPr="00981F1E" w:rsidRDefault="00BB55F3" w:rsidP="00981F1E">
      <w:pPr>
        <w:pStyle w:val="ListParagraph"/>
        <w:numPr>
          <w:ilvl w:val="0"/>
          <w:numId w:val="44"/>
        </w:numPr>
        <w:spacing w:after="0" w:line="240" w:lineRule="auto"/>
        <w:rPr>
          <w:b/>
          <w:sz w:val="24"/>
          <w:szCs w:val="24"/>
          <w:lang w:val="en-GB"/>
        </w:rPr>
      </w:pPr>
      <w:r w:rsidRPr="00981F1E">
        <w:rPr>
          <w:sz w:val="24"/>
          <w:szCs w:val="24"/>
          <w:lang w:val="en-GB"/>
        </w:rPr>
        <w:t>Always ride licensed taxis that have clear official markings. Avoid unmarked taxis</w:t>
      </w:r>
      <w:r w:rsidR="007711FE" w:rsidRPr="00981F1E">
        <w:rPr>
          <w:sz w:val="24"/>
          <w:szCs w:val="24"/>
          <w:lang w:val="en-GB"/>
        </w:rPr>
        <w:t>.</w:t>
      </w:r>
    </w:p>
    <w:p w14:paraId="21C55649" w14:textId="77777777" w:rsidR="00981F1E" w:rsidRPr="00981F1E" w:rsidRDefault="00BB55F3" w:rsidP="00981F1E">
      <w:pPr>
        <w:pStyle w:val="ListParagraph"/>
        <w:numPr>
          <w:ilvl w:val="0"/>
          <w:numId w:val="44"/>
        </w:numPr>
        <w:spacing w:after="0" w:line="240" w:lineRule="auto"/>
        <w:rPr>
          <w:b/>
          <w:sz w:val="24"/>
          <w:szCs w:val="24"/>
          <w:lang w:val="en-GB"/>
        </w:rPr>
      </w:pPr>
      <w:r w:rsidRPr="00981F1E">
        <w:rPr>
          <w:sz w:val="24"/>
          <w:szCs w:val="24"/>
          <w:lang w:val="en-GB"/>
        </w:rPr>
        <w:t>Always have your belongings close at hand when riding crowded trains or buses. Consider making a wire cable lock to lock your pack/bag on long bus rides.  Keep items like MP3 players, wallets, and cell phones out of view.</w:t>
      </w:r>
    </w:p>
    <w:p w14:paraId="65426CD5" w14:textId="77777777" w:rsidR="00981F1E" w:rsidRPr="00981F1E" w:rsidRDefault="00BB55F3" w:rsidP="00981F1E">
      <w:pPr>
        <w:pStyle w:val="ListParagraph"/>
        <w:numPr>
          <w:ilvl w:val="0"/>
          <w:numId w:val="44"/>
        </w:numPr>
        <w:spacing w:after="0" w:line="240" w:lineRule="auto"/>
        <w:rPr>
          <w:b/>
          <w:sz w:val="24"/>
          <w:szCs w:val="24"/>
          <w:lang w:val="en-GB"/>
        </w:rPr>
      </w:pPr>
      <w:r w:rsidRPr="00981F1E">
        <w:rPr>
          <w:sz w:val="24"/>
          <w:szCs w:val="24"/>
          <w:lang w:val="en-GB"/>
        </w:rPr>
        <w:t>Try to plan your trips in advance. If you are taking a train or the bus, know which stop you have to get off at.</w:t>
      </w:r>
    </w:p>
    <w:p w14:paraId="0D5F7217" w14:textId="77777777" w:rsidR="00981F1E" w:rsidRPr="00981F1E" w:rsidRDefault="00BB55F3" w:rsidP="00981F1E">
      <w:pPr>
        <w:pStyle w:val="ListParagraph"/>
        <w:numPr>
          <w:ilvl w:val="0"/>
          <w:numId w:val="44"/>
        </w:numPr>
        <w:spacing w:after="0" w:line="240" w:lineRule="auto"/>
        <w:rPr>
          <w:b/>
          <w:sz w:val="24"/>
          <w:szCs w:val="24"/>
          <w:lang w:val="en-GB"/>
        </w:rPr>
      </w:pPr>
      <w:r w:rsidRPr="00981F1E">
        <w:rPr>
          <w:sz w:val="24"/>
          <w:szCs w:val="24"/>
          <w:lang w:val="en-GB"/>
        </w:rPr>
        <w:t>Do not travel alone at night.</w:t>
      </w:r>
    </w:p>
    <w:p w14:paraId="088A9521" w14:textId="21A8A57D" w:rsidR="00BB55F3" w:rsidRPr="00981F1E" w:rsidRDefault="00BB55F3" w:rsidP="00981F1E">
      <w:pPr>
        <w:pStyle w:val="ListParagraph"/>
        <w:numPr>
          <w:ilvl w:val="0"/>
          <w:numId w:val="44"/>
        </w:numPr>
        <w:spacing w:after="0" w:line="240" w:lineRule="auto"/>
        <w:rPr>
          <w:b/>
          <w:sz w:val="24"/>
          <w:szCs w:val="24"/>
          <w:lang w:val="en-GB"/>
        </w:rPr>
      </w:pPr>
      <w:r w:rsidRPr="00981F1E">
        <w:rPr>
          <w:sz w:val="24"/>
          <w:szCs w:val="24"/>
          <w:lang w:val="en-GB"/>
        </w:rPr>
        <w:t>Be sure to bring extra money in case you get lost or stranded or need to take another taxi, train or bus.</w:t>
      </w:r>
    </w:p>
    <w:p w14:paraId="4787D3E0" w14:textId="77777777" w:rsidR="00F44352" w:rsidRPr="00F16035" w:rsidRDefault="00F44352" w:rsidP="00F44352">
      <w:pPr>
        <w:pStyle w:val="ListParagraph"/>
        <w:spacing w:before="100" w:beforeAutospacing="1" w:after="0" w:line="240" w:lineRule="auto"/>
        <w:rPr>
          <w:sz w:val="24"/>
          <w:szCs w:val="24"/>
          <w:lang w:val="en-GB"/>
        </w:rPr>
      </w:pPr>
    </w:p>
    <w:p w14:paraId="185FB81D" w14:textId="1897FC56" w:rsidR="00FD1188" w:rsidRPr="008D635C" w:rsidRDefault="00FD1188" w:rsidP="00FD1188">
      <w:pPr>
        <w:spacing w:after="0" w:line="240" w:lineRule="auto"/>
        <w:rPr>
          <w:rFonts w:ascii="Cambria" w:hAnsi="Cambria"/>
          <w:sz w:val="24"/>
          <w:szCs w:val="24"/>
          <w:u w:val="single"/>
          <w:lang w:val="en-GB"/>
        </w:rPr>
      </w:pPr>
      <w:r>
        <w:rPr>
          <w:rFonts w:ascii="Cambria" w:hAnsi="Cambria"/>
          <w:sz w:val="24"/>
          <w:szCs w:val="24"/>
          <w:u w:val="single"/>
          <w:lang w:val="en-GB"/>
        </w:rPr>
        <w:br w:type="page"/>
      </w:r>
      <w:r w:rsidR="00BB55F3" w:rsidRPr="00FD1188">
        <w:rPr>
          <w:b/>
          <w:sz w:val="24"/>
          <w:szCs w:val="24"/>
          <w:lang w:val="en-GB"/>
        </w:rPr>
        <w:lastRenderedPageBreak/>
        <w:t>Handling Your Money Safely</w:t>
      </w:r>
    </w:p>
    <w:p w14:paraId="4A8AFD56" w14:textId="77777777" w:rsidR="00FD1188" w:rsidRPr="00FD1188" w:rsidRDefault="00BB55F3" w:rsidP="00FD1188">
      <w:pPr>
        <w:pStyle w:val="ListParagraph"/>
        <w:numPr>
          <w:ilvl w:val="0"/>
          <w:numId w:val="45"/>
        </w:numPr>
        <w:spacing w:after="0" w:line="240" w:lineRule="auto"/>
        <w:rPr>
          <w:b/>
          <w:sz w:val="24"/>
          <w:szCs w:val="24"/>
          <w:lang w:val="en-GB"/>
        </w:rPr>
      </w:pPr>
      <w:r w:rsidRPr="00FD1188">
        <w:rPr>
          <w:sz w:val="24"/>
          <w:szCs w:val="24"/>
          <w:lang w:val="en-GB"/>
        </w:rPr>
        <w:t xml:space="preserve">Avoid carrying large amounts of cash. </w:t>
      </w:r>
    </w:p>
    <w:p w14:paraId="7CFCA9C3" w14:textId="77777777" w:rsidR="00FD1188" w:rsidRPr="00FD1188" w:rsidRDefault="00BB55F3" w:rsidP="00FD1188">
      <w:pPr>
        <w:pStyle w:val="ListParagraph"/>
        <w:numPr>
          <w:ilvl w:val="0"/>
          <w:numId w:val="45"/>
        </w:numPr>
        <w:spacing w:after="0" w:line="240" w:lineRule="auto"/>
        <w:rPr>
          <w:b/>
          <w:sz w:val="24"/>
          <w:szCs w:val="24"/>
          <w:lang w:val="en-GB"/>
        </w:rPr>
      </w:pPr>
      <w:r w:rsidRPr="00FD1188">
        <w:rPr>
          <w:sz w:val="24"/>
          <w:szCs w:val="24"/>
          <w:lang w:val="en-GB"/>
        </w:rPr>
        <w:t>Do not flash large amounts of cash when paying for items.</w:t>
      </w:r>
    </w:p>
    <w:p w14:paraId="31FAF240" w14:textId="77777777" w:rsidR="00FD1188" w:rsidRPr="00FD1188" w:rsidRDefault="00BB55F3" w:rsidP="00FD1188">
      <w:pPr>
        <w:pStyle w:val="ListParagraph"/>
        <w:numPr>
          <w:ilvl w:val="0"/>
          <w:numId w:val="45"/>
        </w:numPr>
        <w:spacing w:after="0" w:line="240" w:lineRule="auto"/>
        <w:rPr>
          <w:b/>
          <w:sz w:val="24"/>
          <w:szCs w:val="24"/>
          <w:lang w:val="en-GB"/>
        </w:rPr>
      </w:pPr>
      <w:r w:rsidRPr="00FD1188">
        <w:rPr>
          <w:sz w:val="24"/>
          <w:szCs w:val="24"/>
          <w:lang w:val="en-GB"/>
        </w:rPr>
        <w:t>After every transaction, ensure that your credit card is returned to you.</w:t>
      </w:r>
    </w:p>
    <w:p w14:paraId="7D877AB0" w14:textId="77777777" w:rsidR="00FD1188" w:rsidRPr="00FD1188" w:rsidRDefault="00BB55F3" w:rsidP="00FD1188">
      <w:pPr>
        <w:pStyle w:val="ListParagraph"/>
        <w:numPr>
          <w:ilvl w:val="0"/>
          <w:numId w:val="45"/>
        </w:numPr>
        <w:spacing w:after="0" w:line="240" w:lineRule="auto"/>
        <w:rPr>
          <w:b/>
          <w:sz w:val="24"/>
          <w:szCs w:val="24"/>
          <w:lang w:val="en-GB"/>
        </w:rPr>
      </w:pPr>
      <w:r w:rsidRPr="00FD1188">
        <w:rPr>
          <w:sz w:val="24"/>
          <w:szCs w:val="24"/>
          <w:lang w:val="en-GB"/>
        </w:rPr>
        <w:t xml:space="preserve">When exchanging your money, deal only with authorized agents. </w:t>
      </w:r>
    </w:p>
    <w:p w14:paraId="542CAC11" w14:textId="77777777" w:rsidR="00FD1188" w:rsidRPr="00FD1188" w:rsidRDefault="00BB55F3" w:rsidP="00FD1188">
      <w:pPr>
        <w:pStyle w:val="ListParagraph"/>
        <w:numPr>
          <w:ilvl w:val="0"/>
          <w:numId w:val="45"/>
        </w:numPr>
        <w:spacing w:after="0" w:line="240" w:lineRule="auto"/>
        <w:rPr>
          <w:sz w:val="24"/>
          <w:szCs w:val="24"/>
          <w:lang w:val="en-GB"/>
        </w:rPr>
      </w:pPr>
      <w:r w:rsidRPr="00FD1188">
        <w:rPr>
          <w:sz w:val="24"/>
          <w:szCs w:val="24"/>
          <w:lang w:val="en-GB"/>
        </w:rPr>
        <w:t>Report lost or stolen items immediately to the local police. Make a copy of the poli</w:t>
      </w:r>
      <w:r w:rsidR="00FD1188" w:rsidRPr="00FD1188">
        <w:rPr>
          <w:sz w:val="24"/>
          <w:szCs w:val="24"/>
          <w:lang w:val="en-GB"/>
        </w:rPr>
        <w:t>ce report for insurance claims.</w:t>
      </w:r>
    </w:p>
    <w:p w14:paraId="3FB2A3B9" w14:textId="77777777" w:rsidR="00FD1188" w:rsidRPr="00FD1188" w:rsidRDefault="00BB55F3" w:rsidP="00FD1188">
      <w:pPr>
        <w:pStyle w:val="ListParagraph"/>
        <w:numPr>
          <w:ilvl w:val="0"/>
          <w:numId w:val="45"/>
        </w:numPr>
        <w:spacing w:after="0" w:line="240" w:lineRule="auto"/>
        <w:rPr>
          <w:b/>
          <w:sz w:val="24"/>
          <w:szCs w:val="24"/>
          <w:lang w:val="en-GB"/>
        </w:rPr>
      </w:pPr>
      <w:r w:rsidRPr="00FD1188">
        <w:rPr>
          <w:sz w:val="24"/>
          <w:szCs w:val="24"/>
          <w:lang w:val="en-GB"/>
        </w:rPr>
        <w:t>After making a police report, report the loss or theft of:</w:t>
      </w:r>
    </w:p>
    <w:p w14:paraId="643336C8" w14:textId="77777777" w:rsidR="00FD1188" w:rsidRPr="00FD1188" w:rsidRDefault="00BB55F3" w:rsidP="00FD1188">
      <w:pPr>
        <w:pStyle w:val="ListParagraph"/>
        <w:numPr>
          <w:ilvl w:val="1"/>
          <w:numId w:val="45"/>
        </w:numPr>
        <w:spacing w:after="0" w:line="240" w:lineRule="auto"/>
        <w:rPr>
          <w:sz w:val="24"/>
          <w:szCs w:val="24"/>
          <w:lang w:val="en-GB"/>
        </w:rPr>
      </w:pPr>
      <w:r w:rsidRPr="00FD1188">
        <w:rPr>
          <w:sz w:val="24"/>
          <w:szCs w:val="24"/>
          <w:lang w:val="en-GB"/>
        </w:rPr>
        <w:t>Credit cards to your credit card compan</w:t>
      </w:r>
      <w:r w:rsidR="00FD1188" w:rsidRPr="00FD1188">
        <w:rPr>
          <w:sz w:val="24"/>
          <w:szCs w:val="24"/>
          <w:lang w:val="en-GB"/>
        </w:rPr>
        <w:t>y</w:t>
      </w:r>
    </w:p>
    <w:p w14:paraId="28C7C171" w14:textId="77777777" w:rsidR="00FD1188" w:rsidRPr="00FD1188" w:rsidRDefault="00BB55F3" w:rsidP="00FD1188">
      <w:pPr>
        <w:pStyle w:val="ListParagraph"/>
        <w:numPr>
          <w:ilvl w:val="1"/>
          <w:numId w:val="45"/>
        </w:numPr>
        <w:spacing w:after="0" w:line="240" w:lineRule="auto"/>
        <w:rPr>
          <w:b/>
          <w:sz w:val="24"/>
          <w:szCs w:val="24"/>
          <w:lang w:val="en-GB"/>
        </w:rPr>
      </w:pPr>
      <w:r w:rsidRPr="00FD1188">
        <w:rPr>
          <w:sz w:val="24"/>
          <w:szCs w:val="24"/>
          <w:lang w:val="en-GB"/>
        </w:rPr>
        <w:t>Airline tickets to the airline or travel agent</w:t>
      </w:r>
    </w:p>
    <w:p w14:paraId="53884550" w14:textId="7BB617FC" w:rsidR="00F44352" w:rsidRPr="00FD1188" w:rsidRDefault="00BB55F3" w:rsidP="00FD1188">
      <w:pPr>
        <w:pStyle w:val="ListParagraph"/>
        <w:numPr>
          <w:ilvl w:val="1"/>
          <w:numId w:val="45"/>
        </w:numPr>
        <w:spacing w:after="0" w:line="240" w:lineRule="auto"/>
        <w:rPr>
          <w:b/>
          <w:sz w:val="24"/>
          <w:szCs w:val="24"/>
          <w:lang w:val="en-GB"/>
        </w:rPr>
      </w:pPr>
      <w:r w:rsidRPr="00FD1188">
        <w:rPr>
          <w:sz w:val="24"/>
          <w:szCs w:val="24"/>
          <w:lang w:val="en-GB"/>
        </w:rPr>
        <w:t>Passport to the Canadian embassy or consulate</w:t>
      </w:r>
    </w:p>
    <w:p w14:paraId="13C308CC" w14:textId="77777777" w:rsidR="00FD1188" w:rsidRPr="00FD1188" w:rsidRDefault="00FD1188" w:rsidP="00FD1188">
      <w:pPr>
        <w:spacing w:after="0" w:line="240" w:lineRule="auto"/>
        <w:rPr>
          <w:b/>
          <w:sz w:val="24"/>
          <w:szCs w:val="24"/>
          <w:lang w:val="en-GB"/>
        </w:rPr>
      </w:pPr>
    </w:p>
    <w:p w14:paraId="50A5E68B" w14:textId="5EA0B3E5" w:rsidR="00F44352" w:rsidRPr="00FD1188" w:rsidRDefault="00D82341" w:rsidP="00FD1188">
      <w:pPr>
        <w:spacing w:after="0"/>
        <w:rPr>
          <w:b/>
          <w:sz w:val="24"/>
          <w:szCs w:val="24"/>
          <w:lang w:val="en-GB"/>
        </w:rPr>
      </w:pPr>
      <w:r w:rsidRPr="00FD1188">
        <w:rPr>
          <w:b/>
          <w:sz w:val="24"/>
          <w:szCs w:val="24"/>
          <w:lang w:val="en-GB"/>
        </w:rPr>
        <w:t xml:space="preserve">Emergency Assistance in Canada </w:t>
      </w:r>
    </w:p>
    <w:p w14:paraId="078A494D" w14:textId="3AE29C9F" w:rsidR="00F16035" w:rsidRPr="00BC2661" w:rsidRDefault="00280EBF" w:rsidP="00FD1188">
      <w:pPr>
        <w:spacing w:after="0" w:line="240" w:lineRule="auto"/>
        <w:rPr>
          <w:b/>
          <w:sz w:val="24"/>
          <w:szCs w:val="24"/>
          <w:u w:val="single"/>
          <w:lang w:val="en-GB"/>
        </w:rPr>
      </w:pPr>
      <w:r w:rsidRPr="00BC2661">
        <w:rPr>
          <w:rFonts w:asciiTheme="minorHAnsi" w:eastAsia="Times New Roman" w:hAnsiTheme="minorHAnsi"/>
          <w:bCs/>
          <w:sz w:val="24"/>
          <w:szCs w:val="24"/>
          <w:lang w:val="en-GB"/>
        </w:rPr>
        <w:t>The University of Toronto Safety Abroad Office provides various services and resources to support students in placements outside of Canada</w:t>
      </w:r>
      <w:r w:rsidR="00FD1188">
        <w:rPr>
          <w:rFonts w:asciiTheme="minorHAnsi" w:eastAsia="Times New Roman" w:hAnsiTheme="minorHAnsi"/>
          <w:bCs/>
          <w:sz w:val="24"/>
          <w:szCs w:val="24"/>
          <w:lang w:val="en-GB"/>
        </w:rPr>
        <w:t>,</w:t>
      </w:r>
      <w:r w:rsidRPr="00BC2661">
        <w:rPr>
          <w:rFonts w:asciiTheme="minorHAnsi" w:eastAsia="Times New Roman" w:hAnsiTheme="minorHAnsi"/>
          <w:bCs/>
          <w:sz w:val="24"/>
          <w:szCs w:val="24"/>
          <w:lang w:val="en-GB"/>
        </w:rPr>
        <w:t xml:space="preserve"> including emergency assistance.</w:t>
      </w:r>
      <w:r w:rsidR="00D82341" w:rsidRPr="00BC2661">
        <w:rPr>
          <w:rFonts w:asciiTheme="minorHAnsi" w:eastAsia="Times New Roman" w:hAnsiTheme="minorHAnsi"/>
          <w:bCs/>
          <w:sz w:val="24"/>
          <w:szCs w:val="24"/>
          <w:lang w:val="en-GB"/>
        </w:rPr>
        <w:t xml:space="preserve">  To access this service,</w:t>
      </w:r>
      <w:r w:rsidR="00F62E56">
        <w:rPr>
          <w:rFonts w:asciiTheme="minorHAnsi" w:eastAsia="Times New Roman" w:hAnsiTheme="minorHAnsi"/>
          <w:bCs/>
          <w:sz w:val="24"/>
          <w:szCs w:val="24"/>
          <w:lang w:val="en-GB"/>
        </w:rPr>
        <w:t xml:space="preserve"> you are required to register through the</w:t>
      </w:r>
      <w:r w:rsidR="00D82341" w:rsidRPr="00BC2661">
        <w:rPr>
          <w:rFonts w:asciiTheme="minorHAnsi" w:eastAsia="Times New Roman" w:hAnsiTheme="minorHAnsi"/>
          <w:bCs/>
          <w:sz w:val="24"/>
          <w:szCs w:val="24"/>
          <w:lang w:val="en-GB"/>
        </w:rPr>
        <w:t xml:space="preserve"> </w:t>
      </w:r>
      <w:hyperlink r:id="rId16" w:history="1">
        <w:r w:rsidR="00D82341" w:rsidRPr="00F62E56">
          <w:rPr>
            <w:rStyle w:val="Hyperlink"/>
            <w:rFonts w:asciiTheme="minorHAnsi" w:eastAsia="Times New Roman" w:hAnsiTheme="minorHAnsi"/>
            <w:bCs/>
            <w:sz w:val="24"/>
            <w:szCs w:val="24"/>
            <w:lang w:val="en-GB"/>
          </w:rPr>
          <w:t xml:space="preserve">online database. </w:t>
        </w:r>
      </w:hyperlink>
      <w:r w:rsidR="00D82341" w:rsidRPr="00BC2661">
        <w:rPr>
          <w:rFonts w:asciiTheme="minorHAnsi" w:eastAsia="Times New Roman" w:hAnsiTheme="minorHAnsi"/>
          <w:bCs/>
          <w:sz w:val="24"/>
          <w:szCs w:val="24"/>
          <w:lang w:val="en-GB"/>
        </w:rPr>
        <w:t xml:space="preserve"> </w:t>
      </w:r>
    </w:p>
    <w:p w14:paraId="5F2ACA8A" w14:textId="135A8893" w:rsidR="00F44352" w:rsidRPr="00BC2661" w:rsidRDefault="00D82341" w:rsidP="00F16035">
      <w:pPr>
        <w:spacing w:before="240" w:after="0" w:line="240" w:lineRule="auto"/>
        <w:rPr>
          <w:rFonts w:asciiTheme="minorHAnsi" w:eastAsia="Times New Roman" w:hAnsiTheme="minorHAnsi"/>
          <w:bCs/>
          <w:sz w:val="24"/>
          <w:szCs w:val="24"/>
          <w:lang w:val="en-GB"/>
        </w:rPr>
      </w:pPr>
      <w:r w:rsidRPr="00BC2661">
        <w:rPr>
          <w:rFonts w:asciiTheme="minorHAnsi" w:eastAsia="Times New Roman" w:hAnsiTheme="minorHAnsi"/>
          <w:bCs/>
          <w:sz w:val="24"/>
          <w:szCs w:val="24"/>
          <w:lang w:val="en-GB"/>
        </w:rPr>
        <w:t>In addition, the Foreign Affairs</w:t>
      </w:r>
      <w:r w:rsidR="007711FE">
        <w:rPr>
          <w:rFonts w:asciiTheme="minorHAnsi" w:eastAsia="Times New Roman" w:hAnsiTheme="minorHAnsi"/>
          <w:bCs/>
          <w:sz w:val="24"/>
          <w:szCs w:val="24"/>
          <w:lang w:val="en-GB"/>
        </w:rPr>
        <w:t xml:space="preserve">, Trade and Development </w:t>
      </w:r>
      <w:r w:rsidRPr="00BC2661">
        <w:rPr>
          <w:rFonts w:asciiTheme="minorHAnsi" w:eastAsia="Times New Roman" w:hAnsiTheme="minorHAnsi"/>
          <w:bCs/>
          <w:sz w:val="24"/>
          <w:szCs w:val="24"/>
          <w:lang w:val="en-GB"/>
        </w:rPr>
        <w:t xml:space="preserve">Canada offers a free </w:t>
      </w:r>
      <w:r w:rsidR="00F62E56">
        <w:rPr>
          <w:rFonts w:asciiTheme="minorHAnsi" w:eastAsia="Times New Roman" w:hAnsiTheme="minorHAnsi"/>
          <w:bCs/>
          <w:sz w:val="24"/>
          <w:szCs w:val="24"/>
          <w:lang w:val="en-GB"/>
        </w:rPr>
        <w:t xml:space="preserve">online </w:t>
      </w:r>
      <w:r w:rsidRPr="00BC2661">
        <w:rPr>
          <w:rFonts w:asciiTheme="minorHAnsi" w:eastAsia="Times New Roman" w:hAnsiTheme="minorHAnsi"/>
          <w:bCs/>
          <w:sz w:val="24"/>
          <w:szCs w:val="24"/>
          <w:lang w:val="en-GB"/>
        </w:rPr>
        <w:t xml:space="preserve">service called </w:t>
      </w:r>
      <w:hyperlink r:id="rId17" w:history="1">
        <w:r w:rsidRPr="00F62E56">
          <w:rPr>
            <w:rStyle w:val="Hyperlink"/>
            <w:rFonts w:asciiTheme="minorHAnsi" w:eastAsia="Times New Roman" w:hAnsiTheme="minorHAnsi"/>
            <w:bCs/>
            <w:sz w:val="24"/>
            <w:szCs w:val="24"/>
            <w:lang w:val="en-GB"/>
          </w:rPr>
          <w:t>“Registration of Canadians Abroad”</w:t>
        </w:r>
      </w:hyperlink>
      <w:r w:rsidRPr="00BC2661">
        <w:rPr>
          <w:rFonts w:asciiTheme="minorHAnsi" w:eastAsia="Times New Roman" w:hAnsiTheme="minorHAnsi"/>
          <w:bCs/>
          <w:sz w:val="24"/>
          <w:szCs w:val="24"/>
          <w:lang w:val="en-GB"/>
        </w:rPr>
        <w:t xml:space="preserve"> that will keep you connected to Canada</w:t>
      </w:r>
      <w:r w:rsidR="007711FE">
        <w:rPr>
          <w:rFonts w:asciiTheme="minorHAnsi" w:eastAsia="Times New Roman" w:hAnsiTheme="minorHAnsi"/>
          <w:bCs/>
          <w:sz w:val="24"/>
          <w:szCs w:val="24"/>
          <w:lang w:val="en-GB"/>
        </w:rPr>
        <w:t xml:space="preserve"> in case of an emergency</w:t>
      </w:r>
      <w:r w:rsidR="00F62E56">
        <w:rPr>
          <w:rFonts w:asciiTheme="minorHAnsi" w:eastAsia="Times New Roman" w:hAnsiTheme="minorHAnsi"/>
          <w:bCs/>
          <w:sz w:val="24"/>
          <w:szCs w:val="24"/>
          <w:lang w:val="en-GB"/>
        </w:rPr>
        <w:t xml:space="preserve">. </w:t>
      </w:r>
    </w:p>
    <w:p w14:paraId="46820B7F" w14:textId="77777777" w:rsidR="007711FE" w:rsidRDefault="007711FE" w:rsidP="00F44352">
      <w:pPr>
        <w:pStyle w:val="Heading1"/>
        <w:spacing w:before="0" w:line="240" w:lineRule="auto"/>
        <w:rPr>
          <w:sz w:val="24"/>
          <w:szCs w:val="24"/>
          <w:lang w:val="en-GB"/>
        </w:rPr>
      </w:pPr>
    </w:p>
    <w:p w14:paraId="7877CC5B" w14:textId="02D031BE" w:rsidR="00BB55F3" w:rsidRPr="009F53E0" w:rsidRDefault="00BB55F3" w:rsidP="009F53E0">
      <w:pPr>
        <w:pStyle w:val="Heading3"/>
        <w:spacing w:before="0" w:after="200"/>
        <w:rPr>
          <w:sz w:val="24"/>
          <w:szCs w:val="24"/>
          <w:lang w:val="en-GB"/>
        </w:rPr>
      </w:pPr>
      <w:bookmarkStart w:id="24" w:name="_Toc270485973"/>
      <w:r w:rsidRPr="009F53E0">
        <w:rPr>
          <w:sz w:val="24"/>
          <w:szCs w:val="24"/>
          <w:lang w:val="en-GB"/>
        </w:rPr>
        <w:t>Cultural Adaptation</w:t>
      </w:r>
      <w:bookmarkEnd w:id="21"/>
      <w:bookmarkEnd w:id="24"/>
    </w:p>
    <w:p w14:paraId="470CA75D" w14:textId="08110A23" w:rsidR="00F44352" w:rsidRPr="00F16035" w:rsidRDefault="00BB55F3" w:rsidP="009F53E0">
      <w:pPr>
        <w:spacing w:line="240" w:lineRule="auto"/>
        <w:rPr>
          <w:sz w:val="24"/>
          <w:szCs w:val="24"/>
          <w:lang w:val="en-GB"/>
        </w:rPr>
      </w:pPr>
      <w:r w:rsidRPr="00F16035">
        <w:rPr>
          <w:sz w:val="24"/>
          <w:szCs w:val="24"/>
          <w:lang w:val="en-GB"/>
        </w:rPr>
        <w:t xml:space="preserve">Cultural adaption to a new country often requires one to see </w:t>
      </w:r>
      <w:proofErr w:type="gramStart"/>
      <w:r w:rsidRPr="00F16035">
        <w:rPr>
          <w:sz w:val="24"/>
          <w:szCs w:val="24"/>
          <w:lang w:val="en-GB"/>
        </w:rPr>
        <w:t>themselves as a “learner.</w:t>
      </w:r>
      <w:proofErr w:type="gramEnd"/>
      <w:r w:rsidRPr="00F16035">
        <w:rPr>
          <w:sz w:val="24"/>
          <w:szCs w:val="24"/>
          <w:lang w:val="en-GB"/>
        </w:rPr>
        <w:t>” This approach gives you a chance to take a step back, learn from others’ behavio</w:t>
      </w:r>
      <w:r w:rsidR="007711FE">
        <w:rPr>
          <w:sz w:val="24"/>
          <w:szCs w:val="24"/>
          <w:lang w:val="en-GB"/>
        </w:rPr>
        <w:t>u</w:t>
      </w:r>
      <w:r w:rsidRPr="00F16035">
        <w:rPr>
          <w:sz w:val="24"/>
          <w:szCs w:val="24"/>
          <w:lang w:val="en-GB"/>
        </w:rPr>
        <w:t>r, ask questions and be open to new ways of working with others. Cultural adaption is an on-going process versus something to be complete</w:t>
      </w:r>
      <w:r w:rsidR="00F62E56">
        <w:rPr>
          <w:sz w:val="24"/>
          <w:szCs w:val="24"/>
          <w:lang w:val="en-GB"/>
        </w:rPr>
        <w:t xml:space="preserve">d, so be patient. </w:t>
      </w:r>
      <w:r w:rsidRPr="00F16035">
        <w:rPr>
          <w:sz w:val="24"/>
          <w:szCs w:val="24"/>
          <w:lang w:val="en-GB"/>
        </w:rPr>
        <w:t>Often without being aware of it, cultural differences can lead to varying assumptions, behavio</w:t>
      </w:r>
      <w:r w:rsidR="0073172F">
        <w:rPr>
          <w:sz w:val="24"/>
          <w:szCs w:val="24"/>
          <w:lang w:val="en-GB"/>
        </w:rPr>
        <w:t>u</w:t>
      </w:r>
      <w:r w:rsidRPr="00F16035">
        <w:rPr>
          <w:sz w:val="24"/>
          <w:szCs w:val="24"/>
          <w:lang w:val="en-GB"/>
        </w:rPr>
        <w:t xml:space="preserve">rs and ways of dealing with conflict. The following outlines some of the most important factors to consider in the workplace. </w:t>
      </w:r>
    </w:p>
    <w:p w14:paraId="4B7D8628" w14:textId="7AEBDD17" w:rsidR="00BB55F3" w:rsidRPr="00F16035" w:rsidRDefault="009F53E0" w:rsidP="00F16035">
      <w:pPr>
        <w:numPr>
          <w:ilvl w:val="0"/>
          <w:numId w:val="1"/>
        </w:numPr>
        <w:spacing w:after="0" w:line="240" w:lineRule="auto"/>
        <w:rPr>
          <w:sz w:val="24"/>
          <w:szCs w:val="24"/>
          <w:lang w:val="en-GB"/>
        </w:rPr>
      </w:pPr>
      <w:r>
        <w:rPr>
          <w:b/>
          <w:sz w:val="24"/>
          <w:szCs w:val="24"/>
          <w:lang w:val="en-GB"/>
        </w:rPr>
        <w:t>Intercultural c</w:t>
      </w:r>
      <w:r w:rsidR="00BB55F3" w:rsidRPr="00F16035">
        <w:rPr>
          <w:b/>
          <w:sz w:val="24"/>
          <w:szCs w:val="24"/>
          <w:lang w:val="en-GB"/>
        </w:rPr>
        <w:t>ommunication</w:t>
      </w:r>
      <w:r w:rsidR="00F16035" w:rsidRPr="00F16035">
        <w:rPr>
          <w:b/>
          <w:sz w:val="24"/>
          <w:szCs w:val="24"/>
          <w:lang w:val="en-GB"/>
        </w:rPr>
        <w:t xml:space="preserve"> </w:t>
      </w:r>
      <w:r w:rsidR="00BB55F3" w:rsidRPr="00F16035">
        <w:rPr>
          <w:b/>
          <w:sz w:val="24"/>
          <w:szCs w:val="24"/>
          <w:lang w:val="en-GB"/>
        </w:rPr>
        <w:t>-</w:t>
      </w:r>
      <w:r w:rsidR="00BB55F3" w:rsidRPr="00F16035">
        <w:rPr>
          <w:sz w:val="24"/>
          <w:szCs w:val="24"/>
          <w:lang w:val="en-GB"/>
        </w:rPr>
        <w:t xml:space="preserve"> Westerners tend to be more direct than many other cultures. Often people will talk about sensitive issues “under the surface.” Speaking directly about something can be considered rude. This may be frustrating for Westerners in the workplace so ask colleagues in private for clarification.    </w:t>
      </w:r>
    </w:p>
    <w:p w14:paraId="29909189" w14:textId="6AB5CF55" w:rsidR="00BB55F3" w:rsidRPr="00F16035" w:rsidRDefault="009F53E0" w:rsidP="00F16035">
      <w:pPr>
        <w:numPr>
          <w:ilvl w:val="0"/>
          <w:numId w:val="1"/>
        </w:numPr>
        <w:spacing w:after="0" w:line="240" w:lineRule="auto"/>
        <w:rPr>
          <w:sz w:val="24"/>
          <w:szCs w:val="24"/>
          <w:lang w:val="en-GB"/>
        </w:rPr>
      </w:pPr>
      <w:r>
        <w:rPr>
          <w:b/>
          <w:sz w:val="24"/>
          <w:szCs w:val="24"/>
          <w:lang w:val="en-GB"/>
        </w:rPr>
        <w:t>Cultural s</w:t>
      </w:r>
      <w:r w:rsidR="00BB55F3" w:rsidRPr="00F16035">
        <w:rPr>
          <w:b/>
          <w:sz w:val="24"/>
          <w:szCs w:val="24"/>
          <w:lang w:val="en-GB"/>
        </w:rPr>
        <w:t>ensitivity -</w:t>
      </w:r>
      <w:r w:rsidR="00BB55F3" w:rsidRPr="00F16035">
        <w:rPr>
          <w:sz w:val="24"/>
          <w:szCs w:val="24"/>
          <w:lang w:val="en-GB"/>
        </w:rPr>
        <w:t xml:space="preserve"> some topics can be sensitive and not appropriate to discuss in the workplace in certain countries. Examples include religion, money, gender roles and politics. </w:t>
      </w:r>
    </w:p>
    <w:p w14:paraId="2A2C08EA" w14:textId="2828007E" w:rsidR="00BB55F3" w:rsidRPr="00F16035" w:rsidRDefault="009F53E0" w:rsidP="00F16035">
      <w:pPr>
        <w:numPr>
          <w:ilvl w:val="0"/>
          <w:numId w:val="1"/>
        </w:numPr>
        <w:spacing w:after="0" w:line="240" w:lineRule="auto"/>
        <w:rPr>
          <w:sz w:val="24"/>
          <w:szCs w:val="24"/>
          <w:lang w:val="en-GB"/>
        </w:rPr>
      </w:pPr>
      <w:r>
        <w:rPr>
          <w:b/>
          <w:sz w:val="24"/>
          <w:szCs w:val="24"/>
          <w:lang w:val="en-GB"/>
        </w:rPr>
        <w:t>Cultural norms in the w</w:t>
      </w:r>
      <w:r w:rsidR="00BB55F3" w:rsidRPr="00F16035">
        <w:rPr>
          <w:b/>
          <w:sz w:val="24"/>
          <w:szCs w:val="24"/>
          <w:lang w:val="en-GB"/>
        </w:rPr>
        <w:t>orkplace –</w:t>
      </w:r>
      <w:r w:rsidR="00BB55F3" w:rsidRPr="00F16035">
        <w:rPr>
          <w:sz w:val="24"/>
          <w:szCs w:val="24"/>
          <w:lang w:val="en-GB"/>
        </w:rPr>
        <w:t xml:space="preserve"> differing amounts of structure, different work ethic and communication styles can often frustrate Westerners in the workplace. Be open-minded and realize that everyone works differently. Discuss with your supervisor his/her expectations of you so you are not confused. </w:t>
      </w:r>
    </w:p>
    <w:p w14:paraId="765ED22B" w14:textId="77777777" w:rsidR="00BB55F3" w:rsidRDefault="00BB55F3" w:rsidP="00F16035">
      <w:pPr>
        <w:numPr>
          <w:ilvl w:val="0"/>
          <w:numId w:val="1"/>
        </w:numPr>
        <w:spacing w:after="0" w:line="240" w:lineRule="auto"/>
        <w:rPr>
          <w:sz w:val="24"/>
          <w:szCs w:val="24"/>
          <w:lang w:val="en-GB"/>
        </w:rPr>
      </w:pPr>
      <w:r w:rsidRPr="00F16035">
        <w:rPr>
          <w:b/>
          <w:sz w:val="24"/>
          <w:szCs w:val="24"/>
          <w:lang w:val="en-GB"/>
        </w:rPr>
        <w:t>Gender roles -</w:t>
      </w:r>
      <w:r w:rsidRPr="00F16035">
        <w:rPr>
          <w:sz w:val="24"/>
          <w:szCs w:val="24"/>
          <w:lang w:val="en-GB"/>
        </w:rPr>
        <w:t xml:space="preserve"> in many other countries these roles can be very different then in the West and you will need to consider if and when to speak up.</w:t>
      </w:r>
    </w:p>
    <w:p w14:paraId="2EB1C1AB" w14:textId="77777777" w:rsidR="00F44352" w:rsidRPr="00F16035" w:rsidRDefault="00F44352" w:rsidP="00F44352">
      <w:pPr>
        <w:spacing w:after="0" w:line="240" w:lineRule="auto"/>
        <w:ind w:left="360"/>
        <w:rPr>
          <w:sz w:val="24"/>
          <w:szCs w:val="24"/>
          <w:lang w:val="en-GB"/>
        </w:rPr>
      </w:pPr>
    </w:p>
    <w:p w14:paraId="745F954F" w14:textId="77777777" w:rsidR="00BB55F3" w:rsidRPr="009F53E0" w:rsidRDefault="00BB55F3" w:rsidP="009F53E0">
      <w:pPr>
        <w:pStyle w:val="Heading3"/>
        <w:rPr>
          <w:sz w:val="24"/>
          <w:szCs w:val="24"/>
          <w:lang w:val="en-GB"/>
        </w:rPr>
      </w:pPr>
      <w:bookmarkStart w:id="25" w:name="_Toc263939674"/>
      <w:bookmarkStart w:id="26" w:name="_Toc270485974"/>
      <w:r w:rsidRPr="009F53E0">
        <w:rPr>
          <w:sz w:val="24"/>
          <w:szCs w:val="24"/>
          <w:lang w:val="en-GB"/>
        </w:rPr>
        <w:lastRenderedPageBreak/>
        <w:t>Culture Shock</w:t>
      </w:r>
      <w:bookmarkEnd w:id="25"/>
      <w:bookmarkEnd w:id="26"/>
      <w:r w:rsidRPr="009F53E0">
        <w:rPr>
          <w:sz w:val="24"/>
          <w:szCs w:val="24"/>
          <w:lang w:val="en-GB"/>
        </w:rPr>
        <w:br/>
      </w:r>
    </w:p>
    <w:p w14:paraId="3CD2986E" w14:textId="56ADF4CB" w:rsidR="00BB55F3" w:rsidRPr="00F62E56" w:rsidRDefault="00BB55F3" w:rsidP="00F16035">
      <w:pPr>
        <w:spacing w:after="0" w:line="240" w:lineRule="auto"/>
        <w:rPr>
          <w:sz w:val="24"/>
          <w:szCs w:val="24"/>
          <w:u w:val="single"/>
          <w:lang w:val="en-GB"/>
        </w:rPr>
      </w:pPr>
      <w:r w:rsidRPr="00F16035">
        <w:rPr>
          <w:sz w:val="24"/>
          <w:szCs w:val="24"/>
          <w:lang w:val="en-GB"/>
        </w:rPr>
        <w:t>Culture shock involves your reaction to unfamiliar or new surroundings. Each person reacts differently but it is not unusual to feel an inability to cope with your new circumstances. Culture shock can initially encompass feelings of extreme positivity to a location, with these feelings tempered over time. Waves of emotions as the mind and body adapt is all part of culture shock.</w:t>
      </w:r>
      <w:r w:rsidR="00F62E56" w:rsidRPr="00F62E56">
        <w:rPr>
          <w:sz w:val="24"/>
          <w:szCs w:val="24"/>
          <w:lang w:val="en-GB"/>
        </w:rPr>
        <w:t xml:space="preserve"> </w:t>
      </w:r>
      <w:r w:rsidRPr="00F16035">
        <w:rPr>
          <w:sz w:val="24"/>
          <w:szCs w:val="24"/>
          <w:lang w:val="en-GB"/>
        </w:rPr>
        <w:t xml:space="preserve">Realizing that you are a minority and that your racial identity matters in your host country is a major contributing factor in experiencing culture shock. You are likely to be subject to increased attention and may be stereotyped for being wealthy or </w:t>
      </w:r>
      <w:r w:rsidR="00CC13E7" w:rsidRPr="00F16035">
        <w:rPr>
          <w:sz w:val="24"/>
          <w:szCs w:val="24"/>
          <w:lang w:val="en-GB"/>
        </w:rPr>
        <w:t>privileged</w:t>
      </w:r>
      <w:r w:rsidRPr="00F16035">
        <w:rPr>
          <w:sz w:val="24"/>
          <w:szCs w:val="24"/>
          <w:lang w:val="en-GB"/>
        </w:rPr>
        <w:t>,</w:t>
      </w:r>
      <w:r w:rsidR="00CC13E7" w:rsidRPr="00F16035">
        <w:rPr>
          <w:sz w:val="24"/>
          <w:szCs w:val="24"/>
          <w:lang w:val="en-GB"/>
        </w:rPr>
        <w:t xml:space="preserve"> </w:t>
      </w:r>
      <w:r w:rsidRPr="00F16035">
        <w:rPr>
          <w:sz w:val="24"/>
          <w:szCs w:val="24"/>
          <w:lang w:val="en-GB"/>
        </w:rPr>
        <w:t xml:space="preserve">among other issues. While you will likely be given wonderful hospitality at some points, you may also face inflated prices at markets or people constantly staring at you. Exposure to these situations can bring on feelings of powerlessness, exhaustion, defensiveness, guilt, anger or confusion.  These are natural reactions but there are various coping strategies. </w:t>
      </w:r>
    </w:p>
    <w:p w14:paraId="762E79F1" w14:textId="77777777" w:rsidR="0088707C" w:rsidRPr="00F16035" w:rsidRDefault="0088707C" w:rsidP="00F16035">
      <w:pPr>
        <w:spacing w:after="0" w:line="240" w:lineRule="auto"/>
        <w:rPr>
          <w:sz w:val="24"/>
          <w:szCs w:val="24"/>
          <w:lang w:val="en-GB"/>
        </w:rPr>
      </w:pPr>
    </w:p>
    <w:p w14:paraId="7009056A" w14:textId="77777777" w:rsidR="00BB55F3" w:rsidRPr="00F16035" w:rsidRDefault="00BB55F3" w:rsidP="00F16035">
      <w:pPr>
        <w:spacing w:after="0" w:line="240" w:lineRule="auto"/>
        <w:rPr>
          <w:sz w:val="24"/>
          <w:szCs w:val="24"/>
          <w:lang w:val="en-GB"/>
        </w:rPr>
      </w:pPr>
      <w:r w:rsidRPr="00F16035">
        <w:rPr>
          <w:sz w:val="24"/>
          <w:szCs w:val="24"/>
          <w:lang w:val="en-GB"/>
        </w:rPr>
        <w:t xml:space="preserve">Coping Strategies: </w:t>
      </w:r>
    </w:p>
    <w:p w14:paraId="25219EE2" w14:textId="77777777" w:rsidR="00BB55F3" w:rsidRPr="00F16035" w:rsidRDefault="00BB55F3" w:rsidP="00F16035">
      <w:pPr>
        <w:pStyle w:val="ListParagraph"/>
        <w:numPr>
          <w:ilvl w:val="0"/>
          <w:numId w:val="2"/>
        </w:numPr>
        <w:spacing w:after="0" w:line="240" w:lineRule="auto"/>
        <w:rPr>
          <w:sz w:val="24"/>
          <w:szCs w:val="24"/>
          <w:lang w:val="en-GB"/>
        </w:rPr>
      </w:pPr>
      <w:r w:rsidRPr="00F16035">
        <w:rPr>
          <w:sz w:val="24"/>
          <w:szCs w:val="24"/>
          <w:lang w:val="en-GB"/>
        </w:rPr>
        <w:t>Find others to confide in</w:t>
      </w:r>
    </w:p>
    <w:p w14:paraId="15D902D2" w14:textId="77777777" w:rsidR="00BB55F3" w:rsidRPr="00F16035" w:rsidRDefault="00BB55F3" w:rsidP="00F16035">
      <w:pPr>
        <w:pStyle w:val="ListParagraph"/>
        <w:numPr>
          <w:ilvl w:val="0"/>
          <w:numId w:val="2"/>
        </w:numPr>
        <w:spacing w:after="0" w:line="240" w:lineRule="auto"/>
        <w:rPr>
          <w:sz w:val="24"/>
          <w:szCs w:val="24"/>
          <w:lang w:val="en-GB"/>
        </w:rPr>
      </w:pPr>
      <w:r w:rsidRPr="00F16035">
        <w:rPr>
          <w:sz w:val="24"/>
          <w:szCs w:val="24"/>
          <w:lang w:val="en-GB"/>
        </w:rPr>
        <w:t>Be realistic about your expectations for what you want to accomplish and how you will integrate in the new culture</w:t>
      </w:r>
    </w:p>
    <w:p w14:paraId="414DE70A" w14:textId="77777777" w:rsidR="00BB55F3" w:rsidRPr="00F16035" w:rsidRDefault="00BB55F3" w:rsidP="00F16035">
      <w:pPr>
        <w:pStyle w:val="ListParagraph"/>
        <w:numPr>
          <w:ilvl w:val="0"/>
          <w:numId w:val="2"/>
        </w:numPr>
        <w:spacing w:after="0" w:line="240" w:lineRule="auto"/>
        <w:rPr>
          <w:sz w:val="24"/>
          <w:szCs w:val="24"/>
          <w:lang w:val="en-GB"/>
        </w:rPr>
      </w:pPr>
      <w:r w:rsidRPr="00F16035">
        <w:rPr>
          <w:sz w:val="24"/>
          <w:szCs w:val="24"/>
          <w:lang w:val="en-GB"/>
        </w:rPr>
        <w:t>Exercise</w:t>
      </w:r>
    </w:p>
    <w:p w14:paraId="64A53FAD" w14:textId="77777777" w:rsidR="00BB55F3" w:rsidRPr="00F16035" w:rsidRDefault="00BB55F3" w:rsidP="00F16035">
      <w:pPr>
        <w:pStyle w:val="ListParagraph"/>
        <w:numPr>
          <w:ilvl w:val="0"/>
          <w:numId w:val="2"/>
        </w:numPr>
        <w:spacing w:after="0" w:line="240" w:lineRule="auto"/>
        <w:rPr>
          <w:sz w:val="24"/>
          <w:szCs w:val="24"/>
          <w:lang w:val="en-GB"/>
        </w:rPr>
      </w:pPr>
      <w:r w:rsidRPr="00F16035">
        <w:rPr>
          <w:sz w:val="24"/>
          <w:szCs w:val="24"/>
          <w:lang w:val="en-GB"/>
        </w:rPr>
        <w:t>Learn to laugh at yourself</w:t>
      </w:r>
    </w:p>
    <w:p w14:paraId="3288AFE8" w14:textId="77777777" w:rsidR="00BB55F3" w:rsidRPr="00F16035" w:rsidRDefault="00BB55F3" w:rsidP="00F16035">
      <w:pPr>
        <w:pStyle w:val="ListParagraph"/>
        <w:numPr>
          <w:ilvl w:val="0"/>
          <w:numId w:val="2"/>
        </w:numPr>
        <w:spacing w:after="0" w:line="240" w:lineRule="auto"/>
        <w:rPr>
          <w:sz w:val="24"/>
          <w:szCs w:val="24"/>
          <w:lang w:val="en-GB"/>
        </w:rPr>
      </w:pPr>
      <w:r w:rsidRPr="00F16035">
        <w:rPr>
          <w:sz w:val="24"/>
          <w:szCs w:val="24"/>
          <w:lang w:val="en-GB"/>
        </w:rPr>
        <w:t>Try new things and try to find something positive in each experience</w:t>
      </w:r>
    </w:p>
    <w:p w14:paraId="40D12BE0" w14:textId="77777777" w:rsidR="000D1F9A" w:rsidRPr="00F16035" w:rsidRDefault="00BB55F3" w:rsidP="00DF0A2E">
      <w:pPr>
        <w:pStyle w:val="ListParagraph"/>
        <w:numPr>
          <w:ilvl w:val="0"/>
          <w:numId w:val="2"/>
        </w:numPr>
        <w:spacing w:after="0" w:line="240" w:lineRule="auto"/>
        <w:rPr>
          <w:sz w:val="24"/>
          <w:szCs w:val="24"/>
          <w:lang w:val="en-GB"/>
        </w:rPr>
      </w:pPr>
      <w:r w:rsidRPr="00F16035">
        <w:rPr>
          <w:sz w:val="24"/>
          <w:szCs w:val="24"/>
          <w:lang w:val="en-GB"/>
        </w:rPr>
        <w:t xml:space="preserve">Find a quiet place to think or write. </w:t>
      </w:r>
    </w:p>
    <w:p w14:paraId="338D0CFD" w14:textId="77777777" w:rsidR="000D1F9A" w:rsidRPr="00F16035" w:rsidRDefault="000D1F9A" w:rsidP="00F16035">
      <w:pPr>
        <w:pStyle w:val="ListParagraph"/>
        <w:spacing w:after="0" w:line="240" w:lineRule="auto"/>
        <w:ind w:left="360"/>
        <w:rPr>
          <w:sz w:val="24"/>
          <w:szCs w:val="24"/>
          <w:lang w:val="en-GB"/>
        </w:rPr>
      </w:pPr>
    </w:p>
    <w:p w14:paraId="45380CDE" w14:textId="77777777" w:rsidR="000D1F9A" w:rsidRPr="00F16035" w:rsidRDefault="00BB55F3" w:rsidP="00F16035">
      <w:pPr>
        <w:pStyle w:val="ListParagraph"/>
        <w:spacing w:after="0" w:line="240" w:lineRule="auto"/>
        <w:ind w:left="360"/>
        <w:rPr>
          <w:sz w:val="24"/>
          <w:szCs w:val="24"/>
          <w:lang w:val="en-GB"/>
        </w:rPr>
      </w:pPr>
      <w:r w:rsidRPr="00F16035">
        <w:rPr>
          <w:sz w:val="24"/>
          <w:szCs w:val="24"/>
          <w:lang w:val="en-GB"/>
        </w:rPr>
        <w:t>Use the acronym BE CEWL (Be cool):</w:t>
      </w:r>
    </w:p>
    <w:p w14:paraId="12527B04" w14:textId="77777777" w:rsidR="000D1F9A" w:rsidRPr="00F16035" w:rsidRDefault="00654E14" w:rsidP="00F16035">
      <w:pPr>
        <w:pStyle w:val="ListParagraph"/>
        <w:spacing w:after="0" w:line="240" w:lineRule="auto"/>
        <w:rPr>
          <w:sz w:val="24"/>
          <w:szCs w:val="24"/>
          <w:lang w:val="en-GB"/>
        </w:rPr>
      </w:pPr>
      <w:r w:rsidRPr="00F16035">
        <w:rPr>
          <w:b/>
          <w:sz w:val="24"/>
          <w:szCs w:val="24"/>
          <w:lang w:val="en-GB"/>
        </w:rPr>
        <w:t>B</w:t>
      </w:r>
      <w:r w:rsidR="00BB55F3" w:rsidRPr="00F16035">
        <w:rPr>
          <w:sz w:val="24"/>
          <w:szCs w:val="24"/>
          <w:lang w:val="en-GB"/>
        </w:rPr>
        <w:t>e realistic about your expectations</w:t>
      </w:r>
    </w:p>
    <w:p w14:paraId="0145FE2E" w14:textId="77777777" w:rsidR="000D1F9A" w:rsidRPr="00F16035" w:rsidRDefault="00654E14" w:rsidP="00F16035">
      <w:pPr>
        <w:pStyle w:val="ListParagraph"/>
        <w:spacing w:after="0" w:line="240" w:lineRule="auto"/>
        <w:rPr>
          <w:sz w:val="24"/>
          <w:szCs w:val="24"/>
          <w:lang w:val="en-GB"/>
        </w:rPr>
      </w:pPr>
      <w:r w:rsidRPr="00F16035">
        <w:rPr>
          <w:b/>
          <w:sz w:val="24"/>
          <w:szCs w:val="24"/>
          <w:lang w:val="en-GB"/>
        </w:rPr>
        <w:t>E</w:t>
      </w:r>
      <w:r w:rsidR="00BB55F3" w:rsidRPr="00F16035">
        <w:rPr>
          <w:sz w:val="24"/>
          <w:szCs w:val="24"/>
          <w:lang w:val="en-GB"/>
        </w:rPr>
        <w:t>xercise</w:t>
      </w:r>
    </w:p>
    <w:p w14:paraId="7534E740" w14:textId="77777777" w:rsidR="000D1F9A" w:rsidRPr="00F16035" w:rsidRDefault="00654E14" w:rsidP="00F16035">
      <w:pPr>
        <w:pStyle w:val="ListParagraph"/>
        <w:spacing w:after="0" w:line="240" w:lineRule="auto"/>
        <w:rPr>
          <w:sz w:val="24"/>
          <w:szCs w:val="24"/>
          <w:lang w:val="en-GB"/>
        </w:rPr>
      </w:pPr>
      <w:r w:rsidRPr="00F16035">
        <w:rPr>
          <w:b/>
          <w:sz w:val="24"/>
          <w:szCs w:val="24"/>
          <w:lang w:val="en-GB"/>
        </w:rPr>
        <w:t>C</w:t>
      </w:r>
      <w:r w:rsidR="00BB55F3" w:rsidRPr="00F16035">
        <w:rPr>
          <w:sz w:val="24"/>
          <w:szCs w:val="24"/>
          <w:lang w:val="en-GB"/>
        </w:rPr>
        <w:t>onfide in others</w:t>
      </w:r>
    </w:p>
    <w:p w14:paraId="09987977" w14:textId="77777777" w:rsidR="000D1F9A" w:rsidRPr="00F16035" w:rsidRDefault="00654E14" w:rsidP="00F16035">
      <w:pPr>
        <w:pStyle w:val="ListParagraph"/>
        <w:spacing w:after="0" w:line="240" w:lineRule="auto"/>
        <w:rPr>
          <w:sz w:val="24"/>
          <w:szCs w:val="24"/>
          <w:lang w:val="en-GB"/>
        </w:rPr>
      </w:pPr>
      <w:r w:rsidRPr="00F16035">
        <w:rPr>
          <w:b/>
          <w:sz w:val="24"/>
          <w:szCs w:val="24"/>
          <w:lang w:val="en-GB"/>
        </w:rPr>
        <w:t>E</w:t>
      </w:r>
      <w:r w:rsidR="00BB55F3" w:rsidRPr="00F16035">
        <w:rPr>
          <w:sz w:val="24"/>
          <w:szCs w:val="24"/>
          <w:lang w:val="en-GB"/>
        </w:rPr>
        <w:t>ngage in something positive</w:t>
      </w:r>
    </w:p>
    <w:p w14:paraId="397888F2" w14:textId="77777777" w:rsidR="000D1F9A" w:rsidRPr="00F16035" w:rsidRDefault="00654E14" w:rsidP="00F16035">
      <w:pPr>
        <w:pStyle w:val="ListParagraph"/>
        <w:spacing w:after="0" w:line="240" w:lineRule="auto"/>
        <w:rPr>
          <w:sz w:val="24"/>
          <w:szCs w:val="24"/>
          <w:lang w:val="en-GB"/>
        </w:rPr>
      </w:pPr>
      <w:r w:rsidRPr="00F16035">
        <w:rPr>
          <w:b/>
          <w:sz w:val="24"/>
          <w:szCs w:val="24"/>
          <w:lang w:val="en-GB"/>
        </w:rPr>
        <w:t>W</w:t>
      </w:r>
      <w:r w:rsidR="00BB55F3" w:rsidRPr="00F16035">
        <w:rPr>
          <w:sz w:val="24"/>
          <w:szCs w:val="24"/>
          <w:lang w:val="en-GB"/>
        </w:rPr>
        <w:t>rite about your experience</w:t>
      </w:r>
    </w:p>
    <w:p w14:paraId="5A8AEC96" w14:textId="2D8DED48" w:rsidR="00F16035" w:rsidRDefault="00654E14" w:rsidP="009F53E0">
      <w:pPr>
        <w:pStyle w:val="ListParagraph"/>
        <w:spacing w:before="200" w:after="0"/>
        <w:rPr>
          <w:sz w:val="24"/>
          <w:szCs w:val="24"/>
          <w:lang w:val="en-GB"/>
        </w:rPr>
      </w:pPr>
      <w:r w:rsidRPr="00F16035">
        <w:rPr>
          <w:b/>
          <w:sz w:val="24"/>
          <w:szCs w:val="24"/>
          <w:lang w:val="en-GB"/>
        </w:rPr>
        <w:t>L</w:t>
      </w:r>
      <w:r w:rsidR="00BB55F3" w:rsidRPr="00F16035">
        <w:rPr>
          <w:sz w:val="24"/>
          <w:szCs w:val="24"/>
          <w:lang w:val="en-GB"/>
        </w:rPr>
        <w:t>augh at yourself</w:t>
      </w:r>
    </w:p>
    <w:p w14:paraId="318AB1AA" w14:textId="77777777" w:rsidR="009F53E0" w:rsidRPr="009F53E0" w:rsidRDefault="009F53E0" w:rsidP="009F53E0">
      <w:pPr>
        <w:pStyle w:val="ListParagraph"/>
        <w:spacing w:before="200" w:after="0"/>
        <w:rPr>
          <w:sz w:val="24"/>
          <w:szCs w:val="24"/>
          <w:lang w:val="en-GB"/>
        </w:rPr>
      </w:pPr>
    </w:p>
    <w:p w14:paraId="71A4F3D0" w14:textId="38D4AC83" w:rsidR="0088707C" w:rsidRPr="009F53E0" w:rsidRDefault="00654E14" w:rsidP="009F53E0">
      <w:pPr>
        <w:pStyle w:val="Heading3"/>
        <w:spacing w:before="0" w:after="200"/>
        <w:rPr>
          <w:sz w:val="24"/>
          <w:szCs w:val="24"/>
          <w:lang w:val="en-GB"/>
        </w:rPr>
      </w:pPr>
      <w:bookmarkStart w:id="27" w:name="_Toc270485975"/>
      <w:r w:rsidRPr="009F53E0">
        <w:rPr>
          <w:sz w:val="24"/>
          <w:szCs w:val="24"/>
          <w:lang w:val="en-GB"/>
        </w:rPr>
        <w:t>Homesickness</w:t>
      </w:r>
      <w:bookmarkEnd w:id="27"/>
    </w:p>
    <w:p w14:paraId="2384B646" w14:textId="30CE8B52" w:rsidR="0073172F" w:rsidRPr="009F53E0" w:rsidRDefault="00BB55F3" w:rsidP="009F53E0">
      <w:pPr>
        <w:spacing w:line="240" w:lineRule="auto"/>
        <w:rPr>
          <w:rFonts w:ascii="Cambria" w:hAnsi="Cambria"/>
          <w:b/>
          <w:sz w:val="24"/>
          <w:szCs w:val="24"/>
          <w:lang w:val="en-GB"/>
        </w:rPr>
      </w:pPr>
      <w:r w:rsidRPr="00F16035">
        <w:rPr>
          <w:sz w:val="24"/>
          <w:szCs w:val="24"/>
          <w:lang w:val="en-GB"/>
        </w:rPr>
        <w:t xml:space="preserve">Although you’ll be prepared and excited for your placement, it is inevitable that you will miss home, and experience feelings of homesickness. To tackle these feelings, you must realize that you are bound to feel homesick during your trip. Be prepared to pack items that remind you of home; like pictures of loved ones, books, music, etc.  Always try to stay in touch with family and friends on a regular basis. Skype or other such programs can be a great comfort when feeling homesick. To combat feelings of loneliness, build friendships with other students.  If you are feeling homesick, talk to them about it – they are probably going through the same thing too. </w:t>
      </w:r>
    </w:p>
    <w:p w14:paraId="57EBF617" w14:textId="77777777" w:rsidR="000D1F9A" w:rsidRDefault="00BB55F3" w:rsidP="00F16035">
      <w:pPr>
        <w:spacing w:after="0" w:line="240" w:lineRule="auto"/>
        <w:rPr>
          <w:sz w:val="24"/>
          <w:szCs w:val="24"/>
          <w:lang w:val="en-GB"/>
        </w:rPr>
      </w:pPr>
      <w:r w:rsidRPr="00F16035">
        <w:rPr>
          <w:sz w:val="24"/>
          <w:szCs w:val="24"/>
          <w:lang w:val="en-GB"/>
        </w:rPr>
        <w:t>Always think positive. It might be helpful to list all the rewarding new experiences you are having during your placement as a reference whenever you are feeling homesick.  Write down how these are helping you grow personally and professionally.</w:t>
      </w:r>
    </w:p>
    <w:p w14:paraId="124CAAB9" w14:textId="77777777" w:rsidR="00F44352" w:rsidRPr="00F16035" w:rsidRDefault="00F44352" w:rsidP="00F16035">
      <w:pPr>
        <w:spacing w:after="0" w:line="240" w:lineRule="auto"/>
        <w:rPr>
          <w:bCs/>
          <w:lang w:val="en-GB"/>
        </w:rPr>
      </w:pPr>
    </w:p>
    <w:p w14:paraId="223E30EF" w14:textId="77777777" w:rsidR="00BB55F3" w:rsidRPr="009F53E0" w:rsidRDefault="00BB55F3" w:rsidP="009F53E0">
      <w:pPr>
        <w:pStyle w:val="Heading3"/>
        <w:rPr>
          <w:sz w:val="24"/>
          <w:szCs w:val="24"/>
          <w:lang w:val="en-GB"/>
        </w:rPr>
      </w:pPr>
      <w:bookmarkStart w:id="28" w:name="_Toc263939675"/>
      <w:bookmarkStart w:id="29" w:name="_Toc270485976"/>
      <w:r w:rsidRPr="009F53E0">
        <w:rPr>
          <w:sz w:val="24"/>
          <w:szCs w:val="24"/>
          <w:lang w:val="en-GB"/>
        </w:rPr>
        <w:lastRenderedPageBreak/>
        <w:t>Living Expenses</w:t>
      </w:r>
      <w:bookmarkEnd w:id="28"/>
      <w:bookmarkEnd w:id="29"/>
      <w:r w:rsidRPr="009F53E0">
        <w:rPr>
          <w:sz w:val="24"/>
          <w:szCs w:val="24"/>
          <w:lang w:val="en-GB"/>
        </w:rPr>
        <w:br/>
      </w:r>
    </w:p>
    <w:p w14:paraId="4CEFCFFF" w14:textId="19B83D2C" w:rsidR="0088707C" w:rsidRPr="00F16035" w:rsidRDefault="00BB55F3" w:rsidP="00F16035">
      <w:pPr>
        <w:spacing w:after="0" w:line="240" w:lineRule="auto"/>
        <w:rPr>
          <w:sz w:val="24"/>
          <w:szCs w:val="24"/>
          <w:lang w:val="en-GB"/>
        </w:rPr>
      </w:pPr>
      <w:r w:rsidRPr="00F16035">
        <w:rPr>
          <w:sz w:val="24"/>
          <w:szCs w:val="24"/>
          <w:lang w:val="en-GB"/>
        </w:rPr>
        <w:t xml:space="preserve">Living expenses will vary considerably depending on the country you are visiting. When products are inexpensive there is often a temptation to buy many things. Be conscious of the weight and size and whether you can fit these items in your luggage for the flight home. If you decide you must buy certain things in some countries it can be inexpensive to send things by ship, as opposed to taking it back on the plane with you. Look into these alternatives if there are things you feel you can’t live without.  </w:t>
      </w:r>
    </w:p>
    <w:p w14:paraId="270B431A" w14:textId="77777777" w:rsidR="00F16035" w:rsidRPr="009F53E0" w:rsidRDefault="00F16035" w:rsidP="009F53E0">
      <w:pPr>
        <w:pStyle w:val="Heading3"/>
        <w:rPr>
          <w:sz w:val="24"/>
          <w:szCs w:val="24"/>
          <w:lang w:val="en-GB"/>
        </w:rPr>
      </w:pPr>
      <w:bookmarkStart w:id="30" w:name="_Toc263939678"/>
      <w:bookmarkStart w:id="31" w:name="_Toc270485977"/>
      <w:r w:rsidRPr="009F53E0">
        <w:rPr>
          <w:sz w:val="24"/>
          <w:szCs w:val="24"/>
          <w:lang w:val="en-GB"/>
        </w:rPr>
        <w:t>Common Travel-Related Diseases</w:t>
      </w:r>
      <w:bookmarkEnd w:id="31"/>
    </w:p>
    <w:p w14:paraId="761A11A3" w14:textId="77777777" w:rsidR="00BC2661" w:rsidRDefault="00BC2661" w:rsidP="00F16035">
      <w:pPr>
        <w:pStyle w:val="Heading1"/>
        <w:spacing w:before="0" w:line="240" w:lineRule="auto"/>
        <w:rPr>
          <w:rFonts w:cs="Garamond"/>
          <w:b w:val="0"/>
          <w:sz w:val="24"/>
          <w:szCs w:val="24"/>
          <w:lang w:val="en-GB"/>
        </w:rPr>
      </w:pPr>
    </w:p>
    <w:p w14:paraId="2B2D4BF9" w14:textId="12662B25" w:rsidR="00BC2661" w:rsidRPr="009F53E0" w:rsidRDefault="00BB55F3" w:rsidP="009F53E0">
      <w:pPr>
        <w:rPr>
          <w:b/>
          <w:sz w:val="24"/>
          <w:szCs w:val="24"/>
          <w:u w:val="single"/>
          <w:lang w:val="en-GB"/>
        </w:rPr>
      </w:pPr>
      <w:r w:rsidRPr="009F53E0">
        <w:rPr>
          <w:b/>
          <w:sz w:val="24"/>
          <w:szCs w:val="24"/>
          <w:u w:val="single"/>
          <w:lang w:val="en-GB"/>
        </w:rPr>
        <w:t>Mosquito-Borne Diseases</w:t>
      </w:r>
    </w:p>
    <w:p w14:paraId="3543B66B" w14:textId="68692F1C" w:rsidR="0088707C" w:rsidRPr="009F53E0" w:rsidRDefault="00BB55F3" w:rsidP="009F53E0">
      <w:pPr>
        <w:spacing w:after="0"/>
        <w:rPr>
          <w:b/>
          <w:sz w:val="24"/>
          <w:szCs w:val="24"/>
          <w:lang w:val="en-GB"/>
        </w:rPr>
      </w:pPr>
      <w:r w:rsidRPr="009F53E0">
        <w:rPr>
          <w:b/>
          <w:sz w:val="24"/>
          <w:szCs w:val="24"/>
          <w:lang w:val="en-GB"/>
        </w:rPr>
        <w:t>Malaria</w:t>
      </w:r>
      <w:bookmarkEnd w:id="30"/>
      <w:r w:rsidRPr="009F53E0">
        <w:rPr>
          <w:b/>
          <w:sz w:val="24"/>
          <w:szCs w:val="24"/>
          <w:lang w:val="en-GB"/>
        </w:rPr>
        <w:t xml:space="preserve"> </w:t>
      </w:r>
      <w:bookmarkStart w:id="32" w:name="_Toc343597282"/>
    </w:p>
    <w:p w14:paraId="5760FBCC" w14:textId="4C69A82C" w:rsidR="00F44352" w:rsidRPr="008D635C" w:rsidRDefault="009C0055" w:rsidP="008D635C">
      <w:pPr>
        <w:rPr>
          <w:rFonts w:asciiTheme="minorHAnsi" w:hAnsiTheme="minorHAnsi"/>
          <w:sz w:val="24"/>
          <w:szCs w:val="24"/>
          <w:lang w:val="en-GB"/>
        </w:rPr>
      </w:pPr>
      <w:r w:rsidRPr="008D635C">
        <w:rPr>
          <w:rFonts w:asciiTheme="minorHAnsi" w:hAnsiTheme="minorHAnsi"/>
          <w:sz w:val="24"/>
          <w:szCs w:val="24"/>
          <w:lang w:val="en-GB"/>
        </w:rPr>
        <w:t xml:space="preserve">Malaria is transmitted when </w:t>
      </w:r>
      <w:proofErr w:type="gramStart"/>
      <w:r w:rsidRPr="008D635C">
        <w:rPr>
          <w:rFonts w:asciiTheme="minorHAnsi" w:hAnsiTheme="minorHAnsi"/>
          <w:sz w:val="24"/>
          <w:szCs w:val="24"/>
          <w:lang w:val="en-GB"/>
        </w:rPr>
        <w:t>you are bitten by an infected mosquito</w:t>
      </w:r>
      <w:proofErr w:type="gramEnd"/>
      <w:r w:rsidRPr="008D635C">
        <w:rPr>
          <w:rFonts w:asciiTheme="minorHAnsi" w:hAnsiTheme="minorHAnsi"/>
          <w:sz w:val="24"/>
          <w:szCs w:val="24"/>
          <w:lang w:val="en-GB"/>
        </w:rPr>
        <w:t>. Symptoms includ</w:t>
      </w:r>
      <w:r w:rsidR="0073172F" w:rsidRPr="008D635C">
        <w:rPr>
          <w:rFonts w:asciiTheme="minorHAnsi" w:hAnsiTheme="minorHAnsi"/>
          <w:sz w:val="24"/>
          <w:szCs w:val="24"/>
          <w:lang w:val="en-GB"/>
        </w:rPr>
        <w:t xml:space="preserve">e fever, chills, vomiting, </w:t>
      </w:r>
      <w:proofErr w:type="spellStart"/>
      <w:r w:rsidR="0073172F" w:rsidRPr="008D635C">
        <w:rPr>
          <w:rFonts w:asciiTheme="minorHAnsi" w:hAnsiTheme="minorHAnsi"/>
          <w:sz w:val="24"/>
          <w:szCs w:val="24"/>
          <w:lang w:val="en-GB"/>
        </w:rPr>
        <w:t>diarr</w:t>
      </w:r>
      <w:r w:rsidRPr="008D635C">
        <w:rPr>
          <w:rFonts w:asciiTheme="minorHAnsi" w:hAnsiTheme="minorHAnsi"/>
          <w:sz w:val="24"/>
          <w:szCs w:val="24"/>
          <w:lang w:val="en-GB"/>
        </w:rPr>
        <w:t>hea</w:t>
      </w:r>
      <w:proofErr w:type="spellEnd"/>
      <w:r w:rsidRPr="008D635C">
        <w:rPr>
          <w:rFonts w:asciiTheme="minorHAnsi" w:hAnsiTheme="minorHAnsi"/>
          <w:sz w:val="24"/>
          <w:szCs w:val="24"/>
          <w:lang w:val="en-GB"/>
        </w:rPr>
        <w:t>, delirium, headache, and neck pain. Malaria tests are quite cheap and the disease can be easily treated if diagnosed early on. Nothing can prevent malaria completely, however when used in tandem, oral anti-malarias, mosquito repellent and mosquito nets are very effective at lowering the risk of contracting it. Oral anti-</w:t>
      </w:r>
      <w:proofErr w:type="spellStart"/>
      <w:r w:rsidRPr="008D635C">
        <w:rPr>
          <w:rFonts w:asciiTheme="minorHAnsi" w:hAnsiTheme="minorHAnsi"/>
          <w:sz w:val="24"/>
          <w:szCs w:val="24"/>
          <w:lang w:val="en-GB"/>
        </w:rPr>
        <w:t>malarials</w:t>
      </w:r>
      <w:proofErr w:type="spellEnd"/>
      <w:r w:rsidRPr="008D635C">
        <w:rPr>
          <w:rFonts w:asciiTheme="minorHAnsi" w:hAnsiTheme="minorHAnsi"/>
          <w:sz w:val="24"/>
          <w:szCs w:val="24"/>
          <w:lang w:val="en-GB"/>
        </w:rPr>
        <w:t xml:space="preserve"> will also lessen the severity of symptoms if you do have a bout of malaria.</w:t>
      </w:r>
      <w:bookmarkStart w:id="33" w:name="_Toc263939679"/>
      <w:bookmarkEnd w:id="32"/>
    </w:p>
    <w:p w14:paraId="6721CFDF" w14:textId="79E88F07" w:rsidR="0088707C" w:rsidRPr="009F53E0" w:rsidRDefault="00BB55F3" w:rsidP="009F53E0">
      <w:pPr>
        <w:spacing w:after="0"/>
        <w:rPr>
          <w:b/>
          <w:sz w:val="24"/>
          <w:szCs w:val="24"/>
          <w:lang w:val="en-GB"/>
        </w:rPr>
      </w:pPr>
      <w:r w:rsidRPr="009F53E0">
        <w:rPr>
          <w:b/>
          <w:sz w:val="24"/>
          <w:szCs w:val="24"/>
          <w:lang w:val="en-GB"/>
        </w:rPr>
        <w:t>Oral Anti-Malaria Medication</w:t>
      </w:r>
      <w:bookmarkEnd w:id="33"/>
    </w:p>
    <w:p w14:paraId="17308125" w14:textId="6A269CF0" w:rsidR="00BB55F3" w:rsidRPr="00F16035" w:rsidRDefault="0088707C" w:rsidP="009F53E0">
      <w:pPr>
        <w:autoSpaceDE w:val="0"/>
        <w:autoSpaceDN w:val="0"/>
        <w:adjustRightInd w:val="0"/>
        <w:spacing w:after="0" w:line="240" w:lineRule="auto"/>
        <w:rPr>
          <w:rFonts w:cs="Garamond"/>
          <w:sz w:val="24"/>
          <w:szCs w:val="24"/>
          <w:lang w:val="en-GB"/>
        </w:rPr>
      </w:pPr>
      <w:r>
        <w:rPr>
          <w:rFonts w:cs="Garamond"/>
          <w:sz w:val="24"/>
          <w:szCs w:val="24"/>
          <w:lang w:val="en-GB"/>
        </w:rPr>
        <w:t>Bel</w:t>
      </w:r>
      <w:r w:rsidR="00BB55F3" w:rsidRPr="00F16035">
        <w:rPr>
          <w:rFonts w:cs="Garamond"/>
          <w:sz w:val="24"/>
          <w:szCs w:val="24"/>
          <w:lang w:val="en-GB"/>
        </w:rPr>
        <w:t xml:space="preserve">ow are brief summaries of past-participants’ experiences </w:t>
      </w:r>
      <w:r w:rsidR="00D74AF1" w:rsidRPr="00F16035">
        <w:rPr>
          <w:rFonts w:cs="Garamond"/>
          <w:sz w:val="24"/>
          <w:szCs w:val="24"/>
          <w:lang w:val="en-GB"/>
        </w:rPr>
        <w:t>about</w:t>
      </w:r>
      <w:r w:rsidR="0073172F">
        <w:rPr>
          <w:rFonts w:cs="Garamond"/>
          <w:sz w:val="24"/>
          <w:szCs w:val="24"/>
          <w:lang w:val="en-GB"/>
        </w:rPr>
        <w:t xml:space="preserve"> the most common anti-</w:t>
      </w:r>
      <w:proofErr w:type="spellStart"/>
      <w:r w:rsidR="00BB55F3" w:rsidRPr="00F16035">
        <w:rPr>
          <w:rFonts w:cs="Garamond"/>
          <w:sz w:val="24"/>
          <w:szCs w:val="24"/>
          <w:lang w:val="en-GB"/>
        </w:rPr>
        <w:t>malarials</w:t>
      </w:r>
      <w:proofErr w:type="spellEnd"/>
      <w:r w:rsidR="00BB55F3" w:rsidRPr="00F16035">
        <w:rPr>
          <w:rFonts w:cs="Garamond"/>
          <w:sz w:val="24"/>
          <w:szCs w:val="24"/>
          <w:lang w:val="en-GB"/>
        </w:rPr>
        <w:t>. Be sure to ask your travel doctor for more information.</w:t>
      </w:r>
      <w:r w:rsidR="00BB55F3" w:rsidRPr="00F16035">
        <w:rPr>
          <w:rFonts w:cs="Garamond"/>
          <w:sz w:val="24"/>
          <w:szCs w:val="24"/>
          <w:lang w:val="en-GB"/>
        </w:rPr>
        <w:br/>
      </w:r>
    </w:p>
    <w:p w14:paraId="3AD727D5" w14:textId="665F9899" w:rsidR="00BB55F3" w:rsidRPr="00F16035" w:rsidRDefault="00654E14" w:rsidP="00F16035">
      <w:pPr>
        <w:pStyle w:val="ListParagraph"/>
        <w:numPr>
          <w:ilvl w:val="0"/>
          <w:numId w:val="7"/>
        </w:numPr>
        <w:autoSpaceDE w:val="0"/>
        <w:autoSpaceDN w:val="0"/>
        <w:adjustRightInd w:val="0"/>
        <w:spacing w:after="0" w:line="240" w:lineRule="auto"/>
        <w:rPr>
          <w:rFonts w:cs="Garamond"/>
          <w:sz w:val="24"/>
          <w:szCs w:val="24"/>
          <w:lang w:val="en-GB"/>
        </w:rPr>
      </w:pPr>
      <w:r w:rsidRPr="00F16035">
        <w:rPr>
          <w:rFonts w:cs="Garamond"/>
          <w:b/>
          <w:i/>
          <w:sz w:val="24"/>
          <w:szCs w:val="24"/>
          <w:lang w:val="en-GB"/>
        </w:rPr>
        <w:t xml:space="preserve">Doxycycline </w:t>
      </w:r>
      <w:r w:rsidR="00BB55F3" w:rsidRPr="00F16035">
        <w:rPr>
          <w:rFonts w:cs="Garamond"/>
          <w:sz w:val="24"/>
          <w:szCs w:val="24"/>
          <w:lang w:val="en-GB"/>
        </w:rPr>
        <w:t xml:space="preserve">is an antibiotic taken daily. Doxycycline is readily – and cheaply – available in most countries. If taken on an empty stomach, Doxycycline can cause debilitating </w:t>
      </w:r>
      <w:r w:rsidR="00CC13E7" w:rsidRPr="00F16035">
        <w:rPr>
          <w:rFonts w:cs="Garamond"/>
          <w:sz w:val="24"/>
          <w:szCs w:val="24"/>
          <w:lang w:val="en-GB"/>
        </w:rPr>
        <w:t>nausea;</w:t>
      </w:r>
      <w:r w:rsidR="00BB55F3" w:rsidRPr="00F16035">
        <w:rPr>
          <w:rFonts w:cs="Garamond"/>
          <w:sz w:val="24"/>
          <w:szCs w:val="24"/>
          <w:lang w:val="en-GB"/>
        </w:rPr>
        <w:t xml:space="preserve"> therefore it is important that you have a meal before taking this antibiotic! Also, Doxycycline can increase sensitivity to sunlight and the chance of sunburn; however, sunscreen is usually adequate protection. Some female users also experience yeast infections.</w:t>
      </w:r>
    </w:p>
    <w:p w14:paraId="6B1FE37A" w14:textId="77777777" w:rsidR="00BC2661" w:rsidRDefault="00654E14" w:rsidP="00BC2661">
      <w:pPr>
        <w:pStyle w:val="ListParagraph"/>
        <w:numPr>
          <w:ilvl w:val="0"/>
          <w:numId w:val="7"/>
        </w:numPr>
        <w:autoSpaceDE w:val="0"/>
        <w:autoSpaceDN w:val="0"/>
        <w:adjustRightInd w:val="0"/>
        <w:spacing w:after="0" w:line="240" w:lineRule="auto"/>
        <w:rPr>
          <w:rFonts w:cs="Garamond"/>
          <w:sz w:val="24"/>
          <w:szCs w:val="24"/>
          <w:lang w:val="en-GB"/>
        </w:rPr>
      </w:pPr>
      <w:proofErr w:type="spellStart"/>
      <w:r w:rsidRPr="00F16035">
        <w:rPr>
          <w:rFonts w:cs="Garamond"/>
          <w:b/>
          <w:i/>
          <w:sz w:val="24"/>
          <w:szCs w:val="24"/>
          <w:lang w:val="en-GB"/>
        </w:rPr>
        <w:t>Mefloquine</w:t>
      </w:r>
      <w:proofErr w:type="spellEnd"/>
      <w:r w:rsidRPr="00F16035">
        <w:rPr>
          <w:rFonts w:cs="Garamond"/>
          <w:b/>
          <w:sz w:val="24"/>
          <w:szCs w:val="24"/>
          <w:lang w:val="en-GB"/>
        </w:rPr>
        <w:t xml:space="preserve"> </w:t>
      </w:r>
      <w:r w:rsidR="00BB55F3" w:rsidRPr="00F16035">
        <w:rPr>
          <w:rFonts w:cs="Garamond"/>
          <w:sz w:val="24"/>
          <w:szCs w:val="24"/>
          <w:lang w:val="en-GB"/>
        </w:rPr>
        <w:t xml:space="preserve">(aka </w:t>
      </w:r>
      <w:proofErr w:type="spellStart"/>
      <w:r w:rsidR="00BB55F3" w:rsidRPr="00F16035">
        <w:rPr>
          <w:rFonts w:cs="Garamond"/>
          <w:sz w:val="24"/>
          <w:szCs w:val="24"/>
          <w:lang w:val="en-GB"/>
        </w:rPr>
        <w:t>Lariam</w:t>
      </w:r>
      <w:proofErr w:type="spellEnd"/>
      <w:r w:rsidR="00BB55F3" w:rsidRPr="00F16035">
        <w:rPr>
          <w:rFonts w:cs="Garamond"/>
          <w:sz w:val="24"/>
          <w:szCs w:val="24"/>
          <w:lang w:val="en-GB"/>
        </w:rPr>
        <w:t xml:space="preserve">, </w:t>
      </w:r>
      <w:proofErr w:type="spellStart"/>
      <w:r w:rsidR="00BB55F3" w:rsidRPr="00F16035">
        <w:rPr>
          <w:rFonts w:cs="Garamond"/>
          <w:sz w:val="24"/>
          <w:szCs w:val="24"/>
          <w:lang w:val="en-GB"/>
        </w:rPr>
        <w:t>Mephaquine</w:t>
      </w:r>
      <w:proofErr w:type="spellEnd"/>
      <w:r w:rsidR="00BB55F3" w:rsidRPr="00F16035">
        <w:rPr>
          <w:rFonts w:cs="Garamond"/>
          <w:sz w:val="24"/>
          <w:szCs w:val="24"/>
          <w:lang w:val="en-GB"/>
        </w:rPr>
        <w:t xml:space="preserve">) is taken once a week. There is a lot of debate regarding ill-effects of </w:t>
      </w:r>
      <w:proofErr w:type="spellStart"/>
      <w:r w:rsidR="00BB55F3" w:rsidRPr="00F16035">
        <w:rPr>
          <w:rFonts w:cs="Garamond"/>
          <w:sz w:val="24"/>
          <w:szCs w:val="24"/>
          <w:lang w:val="en-GB"/>
        </w:rPr>
        <w:t>Lariam</w:t>
      </w:r>
      <w:proofErr w:type="spellEnd"/>
      <w:r w:rsidR="00BB55F3" w:rsidRPr="00F16035">
        <w:rPr>
          <w:rFonts w:cs="Garamond"/>
          <w:sz w:val="24"/>
          <w:szCs w:val="24"/>
          <w:lang w:val="en-GB"/>
        </w:rPr>
        <w:t xml:space="preserve"> use. Negative side effects reported include panic attacks and paranoia. There aren’t any particular advantages to </w:t>
      </w:r>
      <w:proofErr w:type="spellStart"/>
      <w:r w:rsidR="00BB55F3" w:rsidRPr="00F16035">
        <w:rPr>
          <w:rFonts w:cs="Garamond"/>
          <w:sz w:val="24"/>
          <w:szCs w:val="24"/>
          <w:lang w:val="en-GB"/>
        </w:rPr>
        <w:t>Lariam</w:t>
      </w:r>
      <w:proofErr w:type="spellEnd"/>
      <w:r w:rsidR="00BB55F3" w:rsidRPr="00F16035">
        <w:rPr>
          <w:rFonts w:cs="Garamond"/>
          <w:sz w:val="24"/>
          <w:szCs w:val="24"/>
          <w:lang w:val="en-GB"/>
        </w:rPr>
        <w:t>, so it might not be worth the gamble.</w:t>
      </w:r>
    </w:p>
    <w:p w14:paraId="4166BC00" w14:textId="77777777" w:rsidR="000D1F9A" w:rsidRPr="00BC2661" w:rsidRDefault="00654E14" w:rsidP="00BC2661">
      <w:pPr>
        <w:pStyle w:val="ListParagraph"/>
        <w:numPr>
          <w:ilvl w:val="0"/>
          <w:numId w:val="7"/>
        </w:numPr>
        <w:autoSpaceDE w:val="0"/>
        <w:autoSpaceDN w:val="0"/>
        <w:adjustRightInd w:val="0"/>
        <w:spacing w:after="0" w:line="240" w:lineRule="auto"/>
        <w:rPr>
          <w:rFonts w:cs="Garamond"/>
          <w:sz w:val="24"/>
          <w:szCs w:val="24"/>
          <w:lang w:val="en-GB"/>
        </w:rPr>
      </w:pPr>
      <w:proofErr w:type="spellStart"/>
      <w:r w:rsidRPr="00BC2661">
        <w:rPr>
          <w:rFonts w:cs="Garamond"/>
          <w:b/>
          <w:i/>
          <w:sz w:val="24"/>
          <w:szCs w:val="24"/>
          <w:lang w:val="en-GB"/>
        </w:rPr>
        <w:t>Malarone</w:t>
      </w:r>
      <w:proofErr w:type="spellEnd"/>
      <w:r w:rsidRPr="00BC2661">
        <w:rPr>
          <w:rFonts w:cs="Garamond"/>
          <w:b/>
          <w:sz w:val="24"/>
          <w:szCs w:val="24"/>
          <w:lang w:val="en-GB"/>
        </w:rPr>
        <w:t xml:space="preserve"> </w:t>
      </w:r>
      <w:r w:rsidR="00BB55F3" w:rsidRPr="00BC2661">
        <w:rPr>
          <w:rFonts w:cs="Garamond"/>
          <w:sz w:val="24"/>
          <w:szCs w:val="24"/>
          <w:lang w:val="en-GB"/>
        </w:rPr>
        <w:t xml:space="preserve">is a newer drug with a high price tag. </w:t>
      </w:r>
      <w:proofErr w:type="spellStart"/>
      <w:r w:rsidR="00BB55F3" w:rsidRPr="00BC2661">
        <w:rPr>
          <w:rFonts w:cs="Garamond"/>
          <w:sz w:val="24"/>
          <w:szCs w:val="24"/>
          <w:lang w:val="en-GB"/>
        </w:rPr>
        <w:t>Malarone</w:t>
      </w:r>
      <w:proofErr w:type="spellEnd"/>
      <w:r w:rsidR="00BB55F3" w:rsidRPr="00BC2661">
        <w:rPr>
          <w:rFonts w:cs="Garamond"/>
          <w:sz w:val="24"/>
          <w:szCs w:val="24"/>
          <w:lang w:val="en-GB"/>
        </w:rPr>
        <w:t xml:space="preserve"> is taken o</w:t>
      </w:r>
      <w:r w:rsidR="00BC2661">
        <w:rPr>
          <w:rFonts w:cs="Garamond"/>
          <w:sz w:val="24"/>
          <w:szCs w:val="24"/>
          <w:lang w:val="en-GB"/>
        </w:rPr>
        <w:t>nce daily with food</w:t>
      </w:r>
      <w:r w:rsidR="00BB55F3" w:rsidRPr="00BC2661">
        <w:rPr>
          <w:rFonts w:cs="Garamond"/>
          <w:sz w:val="24"/>
          <w:szCs w:val="24"/>
          <w:lang w:val="en-GB"/>
        </w:rPr>
        <w:t xml:space="preserve">. </w:t>
      </w:r>
      <w:proofErr w:type="spellStart"/>
      <w:r w:rsidR="00BB55F3" w:rsidRPr="00BC2661">
        <w:rPr>
          <w:rFonts w:cs="Garamond"/>
          <w:sz w:val="24"/>
          <w:szCs w:val="24"/>
          <w:lang w:val="en-GB"/>
        </w:rPr>
        <w:t>Malarone</w:t>
      </w:r>
      <w:proofErr w:type="spellEnd"/>
      <w:r w:rsidR="00BB55F3" w:rsidRPr="00BC2661">
        <w:rPr>
          <w:rFonts w:cs="Garamond"/>
          <w:sz w:val="24"/>
          <w:szCs w:val="24"/>
          <w:lang w:val="en-GB"/>
        </w:rPr>
        <w:t xml:space="preserve"> is considered by many to be the most effective anti-malarial and to have the least side effects. It is very expensive but covered by most prescription plans.</w:t>
      </w:r>
    </w:p>
    <w:p w14:paraId="1D472F6F" w14:textId="77777777" w:rsidR="00F44352" w:rsidRPr="00F16035" w:rsidRDefault="00F44352" w:rsidP="00F16035">
      <w:pPr>
        <w:autoSpaceDE w:val="0"/>
        <w:autoSpaceDN w:val="0"/>
        <w:adjustRightInd w:val="0"/>
        <w:spacing w:after="0" w:line="240" w:lineRule="auto"/>
        <w:ind w:left="720"/>
        <w:rPr>
          <w:rFonts w:cs="Garamond"/>
          <w:sz w:val="24"/>
          <w:szCs w:val="24"/>
          <w:lang w:val="en-GB"/>
        </w:rPr>
      </w:pPr>
    </w:p>
    <w:p w14:paraId="6B3EEFAF" w14:textId="73BE5D34" w:rsidR="0088707C" w:rsidRPr="009F53E0" w:rsidRDefault="00D74AF1" w:rsidP="009F53E0">
      <w:pPr>
        <w:spacing w:after="0"/>
        <w:rPr>
          <w:b/>
          <w:sz w:val="24"/>
          <w:szCs w:val="24"/>
          <w:lang w:val="en-GB"/>
        </w:rPr>
      </w:pPr>
      <w:r w:rsidRPr="009F53E0">
        <w:rPr>
          <w:b/>
          <w:sz w:val="24"/>
          <w:szCs w:val="24"/>
          <w:lang w:val="en-GB"/>
        </w:rPr>
        <w:t>Yellow Fever</w:t>
      </w:r>
    </w:p>
    <w:p w14:paraId="687E0AC0" w14:textId="4DB293C7" w:rsidR="00BB55F3" w:rsidRDefault="00654E14" w:rsidP="009F53E0">
      <w:pPr>
        <w:pStyle w:val="NormalWeb"/>
        <w:spacing w:before="0" w:beforeAutospacing="0" w:after="0" w:afterAutospacing="0"/>
        <w:rPr>
          <w:rFonts w:ascii="Calibri" w:hAnsi="Calibri"/>
          <w:lang w:val="en-GB"/>
        </w:rPr>
      </w:pPr>
      <w:r w:rsidRPr="00F16035">
        <w:rPr>
          <w:rFonts w:ascii="Calibri" w:hAnsi="Calibri"/>
          <w:lang w:val="en-GB"/>
        </w:rPr>
        <w:t xml:space="preserve">Yellow fever is another mosquito-borne disease that is endemic in Africa and South America. The severity of this disease can range from asymptomatic to fatal. Typically, symptoms may take 3 to 6 days to appear, and include fever, migraine, reduced appetite, </w:t>
      </w:r>
      <w:proofErr w:type="gramStart"/>
      <w:r w:rsidRPr="00F16035">
        <w:rPr>
          <w:rFonts w:ascii="Calibri" w:hAnsi="Calibri"/>
          <w:lang w:val="en-GB"/>
        </w:rPr>
        <w:t>pain</w:t>
      </w:r>
      <w:proofErr w:type="gramEnd"/>
      <w:r w:rsidRPr="00F16035">
        <w:rPr>
          <w:rFonts w:ascii="Calibri" w:hAnsi="Calibri"/>
          <w:lang w:val="en-GB"/>
        </w:rPr>
        <w:t xml:space="preserve"> in the abdomen, vomiting and dehydration. In more severe cases, the disease can attack the liver, causing jaundice, internal bleeding and organ failure. Currently, there is </w:t>
      </w:r>
      <w:r w:rsidR="0073172F">
        <w:rPr>
          <w:rFonts w:ascii="Calibri" w:hAnsi="Calibri"/>
          <w:lang w:val="en-GB"/>
        </w:rPr>
        <w:t>no cure for y</w:t>
      </w:r>
      <w:r w:rsidRPr="00F16035">
        <w:rPr>
          <w:rFonts w:ascii="Calibri" w:hAnsi="Calibri"/>
          <w:lang w:val="en-GB"/>
        </w:rPr>
        <w:t>ellow fever, but fortunately, there is a vaccine. If it is your first time getting the yellow fever vaccine,</w:t>
      </w:r>
      <w:r w:rsidR="0073172F">
        <w:rPr>
          <w:rFonts w:ascii="Calibri" w:hAnsi="Calibri"/>
          <w:lang w:val="en-GB"/>
        </w:rPr>
        <w:t xml:space="preserve"> it is a legal requirement for y</w:t>
      </w:r>
      <w:r w:rsidRPr="00F16035">
        <w:rPr>
          <w:rFonts w:ascii="Calibri" w:hAnsi="Calibri"/>
          <w:lang w:val="en-GB"/>
        </w:rPr>
        <w:t xml:space="preserve">ellow-fever affected </w:t>
      </w:r>
      <w:r w:rsidRPr="00F16035">
        <w:rPr>
          <w:rFonts w:ascii="Calibri" w:hAnsi="Calibri"/>
          <w:lang w:val="en-GB"/>
        </w:rPr>
        <w:lastRenderedPageBreak/>
        <w:t xml:space="preserve">countries that you receive the vaccine at least 10 days prior to traveling. The single-dose vaccine is effective for 10 years or more and is available at designated </w:t>
      </w:r>
      <w:hyperlink r:id="rId18" w:history="1">
        <w:r w:rsidRPr="0073172F">
          <w:rPr>
            <w:rStyle w:val="Hyperlink"/>
            <w:rFonts w:ascii="Calibri" w:hAnsi="Calibri"/>
            <w:lang w:val="en-GB"/>
          </w:rPr>
          <w:t>Yellow Fever Vaccination Centres</w:t>
        </w:r>
      </w:hyperlink>
      <w:r w:rsidR="0073172F">
        <w:rPr>
          <w:rFonts w:ascii="Calibri" w:hAnsi="Calibri"/>
          <w:lang w:val="en-GB"/>
        </w:rPr>
        <w:t>.</w:t>
      </w:r>
    </w:p>
    <w:p w14:paraId="466F6375" w14:textId="77777777" w:rsidR="0088707C" w:rsidRPr="00F16035" w:rsidRDefault="0088707C" w:rsidP="0088707C">
      <w:pPr>
        <w:pStyle w:val="NormalWeb"/>
        <w:spacing w:before="0" w:beforeAutospacing="0" w:after="0" w:afterAutospacing="0"/>
        <w:rPr>
          <w:rFonts w:ascii="Calibri" w:hAnsi="Calibri"/>
          <w:lang w:val="en-GB"/>
        </w:rPr>
      </w:pPr>
    </w:p>
    <w:p w14:paraId="5D977E03" w14:textId="3562CCA9" w:rsidR="0088707C" w:rsidRPr="009F53E0" w:rsidRDefault="00D74AF1" w:rsidP="009F53E0">
      <w:pPr>
        <w:spacing w:after="0"/>
        <w:rPr>
          <w:b/>
          <w:sz w:val="24"/>
          <w:szCs w:val="24"/>
          <w:lang w:val="en-GB"/>
        </w:rPr>
      </w:pPr>
      <w:r w:rsidRPr="009F53E0">
        <w:rPr>
          <w:b/>
          <w:sz w:val="24"/>
          <w:szCs w:val="24"/>
          <w:lang w:val="en-GB"/>
        </w:rPr>
        <w:t>Dengue Fever</w:t>
      </w:r>
    </w:p>
    <w:p w14:paraId="17CA1734" w14:textId="77777777" w:rsidR="00F44352" w:rsidRDefault="00654E14" w:rsidP="009F53E0">
      <w:pPr>
        <w:pStyle w:val="NormalWeb"/>
        <w:spacing w:before="0" w:beforeAutospacing="0" w:after="0" w:afterAutospacing="0"/>
        <w:rPr>
          <w:rFonts w:asciiTheme="minorHAnsi" w:hAnsiTheme="minorHAnsi" w:cs="Arial"/>
          <w:lang w:val="en-GB"/>
        </w:rPr>
      </w:pPr>
      <w:r w:rsidRPr="00F16035">
        <w:rPr>
          <w:rFonts w:ascii="Calibri" w:hAnsi="Calibri"/>
          <w:lang w:val="en-GB"/>
        </w:rPr>
        <w:t>Dengue fever is the most common mosquito-borne disease, and is widespread in Asia, South America, Africa and Oceania. After being bitten by an infected mosquito, symptoms typically take 4 to 7 days to appear. Symptoms include severe flu-like symptoms such as fever, headache, joint</w:t>
      </w:r>
      <w:r w:rsidR="00BB55F3" w:rsidRPr="00F16035">
        <w:rPr>
          <w:rFonts w:ascii="Calibri" w:hAnsi="Calibri"/>
          <w:lang w:val="en-GB"/>
        </w:rPr>
        <w:t>/</w:t>
      </w:r>
      <w:r w:rsidRPr="00F16035">
        <w:rPr>
          <w:rFonts w:ascii="Calibri" w:hAnsi="Calibri"/>
          <w:lang w:val="en-GB"/>
        </w:rPr>
        <w:t>muscle</w:t>
      </w:r>
      <w:r w:rsidR="00BB55F3" w:rsidRPr="00F16035">
        <w:rPr>
          <w:rFonts w:ascii="Calibri" w:hAnsi="Calibri"/>
          <w:lang w:val="en-GB"/>
        </w:rPr>
        <w:t xml:space="preserve"> </w:t>
      </w:r>
      <w:r w:rsidRPr="00F16035">
        <w:rPr>
          <w:rFonts w:ascii="Calibri" w:hAnsi="Calibri"/>
          <w:lang w:val="en-GB"/>
        </w:rPr>
        <w:t>pain,</w:t>
      </w:r>
      <w:r w:rsidR="00BB55F3" w:rsidRPr="00F16035">
        <w:rPr>
          <w:rFonts w:ascii="Calibri" w:hAnsi="Calibri"/>
          <w:lang w:val="en-GB"/>
        </w:rPr>
        <w:t xml:space="preserve"> pain behind the eye</w:t>
      </w:r>
      <w:r w:rsidRPr="00F16035">
        <w:rPr>
          <w:rFonts w:ascii="Calibri" w:hAnsi="Calibri"/>
          <w:lang w:val="en-GB"/>
        </w:rPr>
        <w:t xml:space="preserve"> and rashes. However, it is not unusual for some people not to show any symptoms. Rarely (approximately 1% of cases), dengue fever may progress into dengue haemorrhagic fever (DHF), which includes the previously mentioned symptoms along with bleeding under the skin, pain in the abdomen and vomiting. It can also lead to shock, and eventually death. Although there is no vaccine or cure for dengue fever, most people recover from the disease within a few days. </w:t>
      </w:r>
      <w:r w:rsidR="00BB55F3" w:rsidRPr="00F16035">
        <w:rPr>
          <w:rFonts w:ascii="Calibri" w:hAnsi="Calibri"/>
          <w:lang w:val="en-GB"/>
        </w:rPr>
        <w:t>Defence against Dengue fever would be to avoid getting bit by mosquitoes, avoid the two peak periods of mosquito biting activity which are in the morning for several hours after daybreak and in late afternoon several hours before dark</w:t>
      </w:r>
      <w:r w:rsidR="00BB55F3" w:rsidRPr="0088707C">
        <w:rPr>
          <w:rFonts w:asciiTheme="minorHAnsi" w:hAnsiTheme="minorHAnsi"/>
          <w:lang w:val="en-GB"/>
        </w:rPr>
        <w:t xml:space="preserve">. </w:t>
      </w:r>
      <w:r w:rsidR="00BB55F3" w:rsidRPr="0088707C">
        <w:rPr>
          <w:rFonts w:asciiTheme="minorHAnsi" w:hAnsiTheme="minorHAnsi" w:cs="Arial"/>
          <w:lang w:val="en-GB"/>
        </w:rPr>
        <w:t xml:space="preserve"> Also use insect repellent, wear loose, long-sleeved shirts and long pants when outdoors.</w:t>
      </w:r>
    </w:p>
    <w:p w14:paraId="3EE8DEC3" w14:textId="77777777" w:rsidR="0088707C" w:rsidRPr="0088707C" w:rsidRDefault="0088707C" w:rsidP="0088707C">
      <w:pPr>
        <w:pStyle w:val="NormalWeb"/>
        <w:spacing w:before="0" w:beforeAutospacing="0" w:after="0" w:afterAutospacing="0"/>
        <w:rPr>
          <w:rFonts w:asciiTheme="minorHAnsi" w:hAnsiTheme="minorHAnsi" w:cs="Arial"/>
          <w:lang w:val="en-GB"/>
        </w:rPr>
      </w:pPr>
    </w:p>
    <w:p w14:paraId="2A1165CF" w14:textId="60DB3339" w:rsidR="00BB55F3" w:rsidRPr="00512DFE" w:rsidRDefault="00BB55F3" w:rsidP="00512DFE">
      <w:pPr>
        <w:spacing w:after="0"/>
        <w:rPr>
          <w:b/>
          <w:sz w:val="24"/>
          <w:szCs w:val="24"/>
          <w:lang w:val="en-GB"/>
        </w:rPr>
      </w:pPr>
      <w:bookmarkStart w:id="34" w:name="_Toc263939680"/>
      <w:r w:rsidRPr="00512DFE">
        <w:rPr>
          <w:b/>
          <w:sz w:val="24"/>
          <w:szCs w:val="24"/>
          <w:lang w:val="en-GB"/>
        </w:rPr>
        <w:t>Mosquito Net</w:t>
      </w:r>
      <w:bookmarkEnd w:id="34"/>
      <w:r w:rsidR="00512DFE">
        <w:rPr>
          <w:b/>
          <w:sz w:val="24"/>
          <w:szCs w:val="24"/>
          <w:lang w:val="en-GB"/>
        </w:rPr>
        <w:t>s</w:t>
      </w:r>
    </w:p>
    <w:p w14:paraId="787B7908" w14:textId="77777777" w:rsidR="00BB55F3" w:rsidRDefault="00BB55F3" w:rsidP="00512DFE">
      <w:pPr>
        <w:autoSpaceDE w:val="0"/>
        <w:autoSpaceDN w:val="0"/>
        <w:adjustRightInd w:val="0"/>
        <w:spacing w:after="0" w:line="240" w:lineRule="auto"/>
        <w:rPr>
          <w:rFonts w:cs="Garamond"/>
          <w:sz w:val="24"/>
          <w:szCs w:val="24"/>
          <w:lang w:val="en-GB"/>
        </w:rPr>
      </w:pPr>
      <w:r w:rsidRPr="00F16035">
        <w:rPr>
          <w:rFonts w:cs="Garamond"/>
          <w:sz w:val="24"/>
          <w:szCs w:val="24"/>
          <w:lang w:val="en-GB"/>
        </w:rPr>
        <w:t xml:space="preserve">To be purchased in Canada. A pesticide-treated mosquito net hung over your bed is the best protection against mosquito-borne diseases. It is particularly important since the peak biting period of mosquitoes is during the early hours of the morning – typically between 1 and 4am. Invest in a high quality net that is durable and easy to put up and take down. The best type of net is one that includes a small folding fan-like frame and a door for easy access. Models that suspend from the ceiling rather than a four point attachment system are much easier to use. Some students have found it helpful to bring plastic hooks you can attach to the wall to help set up nets. If you don’t invest in a higher quality net, chances are you will stop using it. Spider Net and TRIPPS are both excellent choices. </w:t>
      </w:r>
    </w:p>
    <w:p w14:paraId="33DF2902" w14:textId="77777777" w:rsidR="0088707C" w:rsidRPr="00F16035" w:rsidRDefault="0088707C" w:rsidP="00F16035">
      <w:pPr>
        <w:autoSpaceDE w:val="0"/>
        <w:autoSpaceDN w:val="0"/>
        <w:adjustRightInd w:val="0"/>
        <w:spacing w:after="0" w:line="240" w:lineRule="auto"/>
        <w:rPr>
          <w:rFonts w:cs="Garamond"/>
          <w:sz w:val="24"/>
          <w:szCs w:val="24"/>
          <w:lang w:val="en-GB"/>
        </w:rPr>
      </w:pPr>
    </w:p>
    <w:p w14:paraId="74DB8D6A" w14:textId="494D1749" w:rsidR="00BB55F3" w:rsidRPr="00512DFE" w:rsidRDefault="00F44352" w:rsidP="00512DFE">
      <w:pPr>
        <w:spacing w:after="0"/>
        <w:rPr>
          <w:b/>
          <w:sz w:val="24"/>
          <w:szCs w:val="24"/>
          <w:lang w:val="en-GB"/>
        </w:rPr>
      </w:pPr>
      <w:bookmarkStart w:id="35" w:name="_Toc263939681"/>
      <w:r w:rsidRPr="00512DFE">
        <w:rPr>
          <w:b/>
          <w:sz w:val="24"/>
          <w:szCs w:val="24"/>
          <w:lang w:val="en-GB"/>
        </w:rPr>
        <w:t>Traveller’s</w:t>
      </w:r>
      <w:r w:rsidR="00D74AF1" w:rsidRPr="00512DFE">
        <w:rPr>
          <w:b/>
          <w:sz w:val="24"/>
          <w:szCs w:val="24"/>
          <w:lang w:val="en-GB"/>
        </w:rPr>
        <w:t xml:space="preserve"> </w:t>
      </w:r>
      <w:proofErr w:type="spellStart"/>
      <w:r w:rsidR="00D74AF1" w:rsidRPr="00512DFE">
        <w:rPr>
          <w:b/>
          <w:sz w:val="24"/>
          <w:szCs w:val="24"/>
          <w:lang w:val="en-GB"/>
        </w:rPr>
        <w:t>Diarrhea</w:t>
      </w:r>
      <w:proofErr w:type="spellEnd"/>
    </w:p>
    <w:p w14:paraId="25CD1079" w14:textId="09FF5826" w:rsidR="000D1F9A" w:rsidRPr="00F16035" w:rsidRDefault="00F44352" w:rsidP="00512DFE">
      <w:pPr>
        <w:autoSpaceDE w:val="0"/>
        <w:autoSpaceDN w:val="0"/>
        <w:adjustRightInd w:val="0"/>
        <w:spacing w:after="0" w:line="240" w:lineRule="auto"/>
        <w:rPr>
          <w:lang w:val="en-GB"/>
        </w:rPr>
      </w:pPr>
      <w:r w:rsidRPr="00F16035">
        <w:rPr>
          <w:sz w:val="24"/>
          <w:szCs w:val="24"/>
          <w:lang w:val="en-GB"/>
        </w:rPr>
        <w:t>Traveller’s</w:t>
      </w:r>
      <w:r w:rsidR="00654E14" w:rsidRPr="00F16035">
        <w:rPr>
          <w:sz w:val="24"/>
          <w:szCs w:val="24"/>
          <w:lang w:val="en-GB"/>
        </w:rPr>
        <w:t xml:space="preserve"> </w:t>
      </w:r>
      <w:proofErr w:type="spellStart"/>
      <w:r w:rsidR="00654E14" w:rsidRPr="00F16035">
        <w:rPr>
          <w:sz w:val="24"/>
          <w:szCs w:val="24"/>
          <w:lang w:val="en-GB"/>
        </w:rPr>
        <w:t>diarrhea</w:t>
      </w:r>
      <w:proofErr w:type="spellEnd"/>
      <w:r w:rsidR="00654E14" w:rsidRPr="00F16035">
        <w:rPr>
          <w:sz w:val="24"/>
          <w:szCs w:val="24"/>
          <w:lang w:val="en-GB"/>
        </w:rPr>
        <w:t xml:space="preserve"> is the most common </w:t>
      </w:r>
      <w:proofErr w:type="gramStart"/>
      <w:r w:rsidR="00654E14" w:rsidRPr="00F16035">
        <w:rPr>
          <w:sz w:val="24"/>
          <w:szCs w:val="24"/>
          <w:lang w:val="en-GB"/>
        </w:rPr>
        <w:t>illness affecting</w:t>
      </w:r>
      <w:proofErr w:type="gramEnd"/>
      <w:r w:rsidR="00654E14" w:rsidRPr="00F16035">
        <w:rPr>
          <w:sz w:val="24"/>
          <w:szCs w:val="24"/>
          <w:lang w:val="en-GB"/>
        </w:rPr>
        <w:t xml:space="preserve"> </w:t>
      </w:r>
      <w:r w:rsidRPr="00F16035">
        <w:rPr>
          <w:sz w:val="24"/>
          <w:szCs w:val="24"/>
          <w:lang w:val="en-GB"/>
        </w:rPr>
        <w:t>travellers</w:t>
      </w:r>
      <w:r w:rsidR="00654E14" w:rsidRPr="00F16035">
        <w:rPr>
          <w:sz w:val="24"/>
          <w:szCs w:val="24"/>
          <w:lang w:val="en-GB"/>
        </w:rPr>
        <w:t xml:space="preserve"> each year. You can get </w:t>
      </w:r>
      <w:r w:rsidRPr="00F16035">
        <w:rPr>
          <w:sz w:val="24"/>
          <w:szCs w:val="24"/>
          <w:lang w:val="en-GB"/>
        </w:rPr>
        <w:t>traveller’s</w:t>
      </w:r>
      <w:r w:rsidR="00654E14" w:rsidRPr="00F16035">
        <w:rPr>
          <w:sz w:val="24"/>
          <w:szCs w:val="24"/>
          <w:lang w:val="en-GB"/>
        </w:rPr>
        <w:t xml:space="preserve"> </w:t>
      </w:r>
      <w:proofErr w:type="spellStart"/>
      <w:r w:rsidR="00654E14" w:rsidRPr="00F16035">
        <w:rPr>
          <w:sz w:val="24"/>
          <w:szCs w:val="24"/>
          <w:lang w:val="en-GB"/>
        </w:rPr>
        <w:t>diarrhea</w:t>
      </w:r>
      <w:proofErr w:type="spellEnd"/>
      <w:r w:rsidR="00654E14" w:rsidRPr="00F16035">
        <w:rPr>
          <w:sz w:val="24"/>
          <w:szCs w:val="24"/>
          <w:lang w:val="en-GB"/>
        </w:rPr>
        <w:t xml:space="preserve"> when you eat or drink food or water that has come into contact with </w:t>
      </w:r>
      <w:r w:rsidRPr="00F16035">
        <w:rPr>
          <w:sz w:val="24"/>
          <w:szCs w:val="24"/>
          <w:lang w:val="en-GB"/>
        </w:rPr>
        <w:t>faeces</w:t>
      </w:r>
      <w:r w:rsidR="00654E14" w:rsidRPr="00F16035">
        <w:rPr>
          <w:sz w:val="24"/>
          <w:szCs w:val="24"/>
          <w:lang w:val="en-GB"/>
        </w:rPr>
        <w:t xml:space="preserve">. To prevent this, practice safe food and water precautions. Some suggestions include eating food that is well cooked, drinking bottled water, and frequently washing your hands with soap and warm water. In case you do become affected, it is important that you rehydrate - always carry oral rehydration salts, as this is one of the simplest treatments for </w:t>
      </w:r>
      <w:proofErr w:type="spellStart"/>
      <w:r w:rsidR="00654E14" w:rsidRPr="00F16035">
        <w:rPr>
          <w:sz w:val="24"/>
          <w:szCs w:val="24"/>
          <w:lang w:val="en-GB"/>
        </w:rPr>
        <w:t>diarrhea</w:t>
      </w:r>
      <w:proofErr w:type="spellEnd"/>
      <w:r w:rsidR="00654E14" w:rsidRPr="00F16035">
        <w:rPr>
          <w:sz w:val="24"/>
          <w:szCs w:val="24"/>
          <w:lang w:val="en-GB"/>
        </w:rPr>
        <w:t xml:space="preserve">.  If you experience related symptoms, such as abdominal pain, anti-motility medication can help relieve the pain.  </w:t>
      </w:r>
    </w:p>
    <w:p w14:paraId="46FDBA43" w14:textId="77777777" w:rsidR="00511BFD" w:rsidRPr="00F16035" w:rsidRDefault="00511BFD" w:rsidP="00F16035">
      <w:pPr>
        <w:spacing w:after="0" w:line="240" w:lineRule="auto"/>
        <w:rPr>
          <w:sz w:val="24"/>
          <w:szCs w:val="24"/>
          <w:lang w:val="en-GB"/>
        </w:rPr>
      </w:pPr>
    </w:p>
    <w:p w14:paraId="2F6661A2" w14:textId="23FA1030" w:rsidR="000D1F9A" w:rsidRPr="00512DFE" w:rsidRDefault="00D74AF1" w:rsidP="00512DFE">
      <w:pPr>
        <w:spacing w:after="0"/>
        <w:rPr>
          <w:b/>
          <w:sz w:val="24"/>
          <w:szCs w:val="24"/>
          <w:lang w:val="en-GB"/>
        </w:rPr>
      </w:pPr>
      <w:r w:rsidRPr="00512DFE">
        <w:rPr>
          <w:b/>
          <w:sz w:val="24"/>
          <w:szCs w:val="24"/>
          <w:lang w:val="en-GB"/>
        </w:rPr>
        <w:t xml:space="preserve">Hepatitis A </w:t>
      </w:r>
    </w:p>
    <w:p w14:paraId="05BC4724" w14:textId="77777777" w:rsidR="000D1F9A" w:rsidRPr="00F16035" w:rsidRDefault="00654E14" w:rsidP="00512DFE">
      <w:pPr>
        <w:autoSpaceDE w:val="0"/>
        <w:autoSpaceDN w:val="0"/>
        <w:adjustRightInd w:val="0"/>
        <w:spacing w:after="0" w:line="240" w:lineRule="auto"/>
        <w:rPr>
          <w:lang w:val="en-GB"/>
        </w:rPr>
      </w:pPr>
      <w:r w:rsidRPr="00F16035">
        <w:rPr>
          <w:sz w:val="24"/>
          <w:szCs w:val="24"/>
          <w:lang w:val="en-GB"/>
        </w:rPr>
        <w:t xml:space="preserve">Hepatitis A is another common disease that is contracted by ingesting contaminated food, water and having unsafe sex. It is difficult to determine whether a person has contracted the virus because many do not exhibit any symptoms. However, the most distinct symptoms include nausea, vomiting, </w:t>
      </w:r>
      <w:proofErr w:type="spellStart"/>
      <w:r w:rsidRPr="00F16035">
        <w:rPr>
          <w:sz w:val="24"/>
          <w:szCs w:val="24"/>
          <w:lang w:val="en-GB"/>
        </w:rPr>
        <w:t>diarrhea</w:t>
      </w:r>
      <w:proofErr w:type="spellEnd"/>
      <w:r w:rsidRPr="00F16035">
        <w:rPr>
          <w:sz w:val="24"/>
          <w:szCs w:val="24"/>
          <w:lang w:val="en-GB"/>
        </w:rPr>
        <w:t xml:space="preserve">, low-grade fever, </w:t>
      </w:r>
      <w:proofErr w:type="gramStart"/>
      <w:r w:rsidRPr="00F16035">
        <w:rPr>
          <w:sz w:val="24"/>
          <w:szCs w:val="24"/>
          <w:lang w:val="en-GB"/>
        </w:rPr>
        <w:t>loss</w:t>
      </w:r>
      <w:proofErr w:type="gramEnd"/>
      <w:r w:rsidRPr="00F16035">
        <w:rPr>
          <w:sz w:val="24"/>
          <w:szCs w:val="24"/>
          <w:lang w:val="en-GB"/>
        </w:rPr>
        <w:t xml:space="preserve"> of appetite, fatigue, rash, jaundice, dark-coloured urine, and pain in the liver or the right side of the abdomen.  Usually, these cases are mild and go unnoticed. To prevent contracting the disease, you must obtain the Hepatitis A and Hepatitis B vaccinations prior to your </w:t>
      </w:r>
      <w:r w:rsidRPr="00F16035">
        <w:rPr>
          <w:sz w:val="24"/>
          <w:szCs w:val="24"/>
          <w:lang w:val="en-GB"/>
        </w:rPr>
        <w:lastRenderedPageBreak/>
        <w:t xml:space="preserve">placement. If you get the full series of vaccines to treat both Hepatitis A and B, you are considered immune for life.  While these vaccines are effective, it is important that you eat clean, well-cooked food, drink bottled water, and practice safe sex.  </w:t>
      </w:r>
    </w:p>
    <w:p w14:paraId="2301E7E7" w14:textId="77777777" w:rsidR="000D1F9A" w:rsidRPr="00F16035" w:rsidRDefault="000D1F9A" w:rsidP="00F16035">
      <w:pPr>
        <w:autoSpaceDE w:val="0"/>
        <w:autoSpaceDN w:val="0"/>
        <w:adjustRightInd w:val="0"/>
        <w:spacing w:after="0" w:line="240" w:lineRule="auto"/>
        <w:rPr>
          <w:lang w:val="en-GB"/>
        </w:rPr>
      </w:pPr>
    </w:p>
    <w:p w14:paraId="40360B06" w14:textId="6C03A268" w:rsidR="00BB55F3" w:rsidRDefault="00BB55F3" w:rsidP="00F16035">
      <w:pPr>
        <w:autoSpaceDE w:val="0"/>
        <w:autoSpaceDN w:val="0"/>
        <w:adjustRightInd w:val="0"/>
        <w:spacing w:after="0" w:line="240" w:lineRule="auto"/>
        <w:rPr>
          <w:rFonts w:cs="Garamond"/>
          <w:sz w:val="24"/>
          <w:szCs w:val="24"/>
          <w:lang w:val="en-GB"/>
        </w:rPr>
      </w:pPr>
      <w:r w:rsidRPr="00F16035">
        <w:rPr>
          <w:rFonts w:cs="Garamond"/>
          <w:sz w:val="24"/>
          <w:szCs w:val="24"/>
          <w:lang w:val="en-GB"/>
        </w:rPr>
        <w:t>For an exhaustive list of other travel-related diseases, visit</w:t>
      </w:r>
      <w:r w:rsidR="00DB56AA">
        <w:rPr>
          <w:rFonts w:cs="Garamond"/>
          <w:sz w:val="24"/>
          <w:szCs w:val="24"/>
          <w:lang w:val="en-GB"/>
        </w:rPr>
        <w:t xml:space="preserve"> the </w:t>
      </w:r>
      <w:hyperlink r:id="rId19" w:history="1">
        <w:r w:rsidR="00DB56AA" w:rsidRPr="00DB56AA">
          <w:rPr>
            <w:rStyle w:val="Hyperlink"/>
            <w:rFonts w:cs="Garamond"/>
            <w:sz w:val="24"/>
            <w:szCs w:val="24"/>
            <w:lang w:val="en-GB"/>
          </w:rPr>
          <w:t>Public Health Agency of Canada</w:t>
        </w:r>
      </w:hyperlink>
      <w:r w:rsidR="00DB56AA">
        <w:rPr>
          <w:rFonts w:cs="Garamond"/>
          <w:sz w:val="24"/>
          <w:szCs w:val="24"/>
          <w:lang w:val="en-GB"/>
        </w:rPr>
        <w:t>.</w:t>
      </w:r>
    </w:p>
    <w:p w14:paraId="7451C922" w14:textId="77777777" w:rsidR="00511BFD" w:rsidRDefault="00511BFD" w:rsidP="00F16035">
      <w:pPr>
        <w:autoSpaceDE w:val="0"/>
        <w:autoSpaceDN w:val="0"/>
        <w:adjustRightInd w:val="0"/>
        <w:spacing w:after="0" w:line="240" w:lineRule="auto"/>
        <w:rPr>
          <w:rFonts w:cs="Garamond"/>
          <w:sz w:val="24"/>
          <w:szCs w:val="24"/>
          <w:lang w:val="en-GB"/>
        </w:rPr>
      </w:pPr>
    </w:p>
    <w:p w14:paraId="009E0309" w14:textId="4B4BC9D1" w:rsidR="00511BFD" w:rsidRPr="00512DFE" w:rsidRDefault="00511BFD" w:rsidP="00512DFE">
      <w:pPr>
        <w:spacing w:after="0"/>
        <w:rPr>
          <w:b/>
          <w:sz w:val="24"/>
          <w:szCs w:val="24"/>
          <w:lang w:val="en-GB"/>
        </w:rPr>
      </w:pPr>
      <w:r w:rsidRPr="00512DFE">
        <w:rPr>
          <w:b/>
          <w:sz w:val="24"/>
          <w:szCs w:val="24"/>
          <w:lang w:val="en-GB"/>
        </w:rPr>
        <w:t>Water Purification</w:t>
      </w:r>
    </w:p>
    <w:p w14:paraId="636209F1" w14:textId="73CD3488" w:rsidR="00511BFD" w:rsidRPr="00512DFE" w:rsidRDefault="00511BFD" w:rsidP="00512DFE">
      <w:pPr>
        <w:spacing w:line="240" w:lineRule="auto"/>
        <w:rPr>
          <w:sz w:val="24"/>
          <w:szCs w:val="24"/>
          <w:lang w:val="en-GB"/>
        </w:rPr>
      </w:pPr>
      <w:r w:rsidRPr="00F16035">
        <w:rPr>
          <w:sz w:val="24"/>
          <w:szCs w:val="24"/>
          <w:lang w:val="en-GB"/>
        </w:rPr>
        <w:t>Although clean drinking water is usually readily available for purchase in countries around the world, it’s recommended to have some form of water purification system for unexpected situations. Pristine is a great option for treating water. It is a combination of two chemicals that are used in municipal water treatment systems in Canada. It is highly effective, relatively inexpensive, and has no side effects with long term use. It’s also very helpful to have a good water bottle, such as a Nalgene. A small-mouthed bottle is best, especially when riding on a bumpy road. Boiling water can also be poured directly into these bottles.</w:t>
      </w:r>
      <w:r w:rsidR="00DB56AA">
        <w:rPr>
          <w:sz w:val="24"/>
          <w:szCs w:val="24"/>
          <w:lang w:val="en-GB"/>
        </w:rPr>
        <w:t xml:space="preserve"> </w:t>
      </w:r>
      <w:r w:rsidR="00DB56AA" w:rsidRPr="00F16035">
        <w:rPr>
          <w:sz w:val="24"/>
          <w:szCs w:val="24"/>
          <w:lang w:val="en-GB"/>
        </w:rPr>
        <w:t>A</w:t>
      </w:r>
      <w:r w:rsidR="00DB56AA">
        <w:rPr>
          <w:sz w:val="24"/>
          <w:szCs w:val="24"/>
          <w:lang w:val="en-GB"/>
        </w:rPr>
        <w:t>nother</w:t>
      </w:r>
      <w:r w:rsidR="00DB56AA" w:rsidRPr="00F16035">
        <w:rPr>
          <w:sz w:val="24"/>
          <w:szCs w:val="24"/>
          <w:lang w:val="en-GB"/>
        </w:rPr>
        <w:t xml:space="preserve"> usefu</w:t>
      </w:r>
      <w:r w:rsidR="00DB56AA">
        <w:rPr>
          <w:sz w:val="24"/>
          <w:szCs w:val="24"/>
          <w:lang w:val="en-GB"/>
        </w:rPr>
        <w:t xml:space="preserve">l tool </w:t>
      </w:r>
      <w:r w:rsidR="00DB56AA" w:rsidRPr="00F16035">
        <w:rPr>
          <w:sz w:val="24"/>
          <w:szCs w:val="24"/>
          <w:lang w:val="en-GB"/>
        </w:rPr>
        <w:t>is a portable UV water treatment pen that kills many water borne bacteria</w:t>
      </w:r>
      <w:r w:rsidR="00DB56AA">
        <w:rPr>
          <w:sz w:val="24"/>
          <w:szCs w:val="24"/>
          <w:lang w:val="en-GB"/>
        </w:rPr>
        <w:t xml:space="preserve"> (</w:t>
      </w:r>
      <w:r w:rsidR="00DB56AA" w:rsidRPr="00F16035">
        <w:rPr>
          <w:sz w:val="24"/>
          <w:szCs w:val="24"/>
          <w:lang w:val="en-GB"/>
        </w:rPr>
        <w:t>see www.steripen.com for more information</w:t>
      </w:r>
      <w:r w:rsidR="00DB56AA">
        <w:rPr>
          <w:sz w:val="24"/>
          <w:szCs w:val="24"/>
          <w:lang w:val="en-GB"/>
        </w:rPr>
        <w:t>)</w:t>
      </w:r>
      <w:r w:rsidR="00DB56AA" w:rsidRPr="00F16035">
        <w:rPr>
          <w:sz w:val="24"/>
          <w:szCs w:val="24"/>
          <w:lang w:val="en-GB"/>
        </w:rPr>
        <w:t>.</w:t>
      </w:r>
    </w:p>
    <w:p w14:paraId="43244CF3" w14:textId="24A37769" w:rsidR="00BB55F3" w:rsidRPr="00512DFE" w:rsidRDefault="00BB55F3" w:rsidP="00512DFE">
      <w:pPr>
        <w:pStyle w:val="Heading3"/>
        <w:spacing w:before="0" w:after="200"/>
        <w:rPr>
          <w:sz w:val="24"/>
          <w:szCs w:val="24"/>
          <w:lang w:val="en-GB"/>
        </w:rPr>
      </w:pPr>
      <w:bookmarkStart w:id="36" w:name="_Toc270485978"/>
      <w:r w:rsidRPr="00512DFE">
        <w:rPr>
          <w:sz w:val="24"/>
          <w:szCs w:val="24"/>
          <w:lang w:val="en-GB"/>
        </w:rPr>
        <w:t>First Aid/Health Kit</w:t>
      </w:r>
      <w:bookmarkEnd w:id="35"/>
      <w:bookmarkEnd w:id="36"/>
    </w:p>
    <w:p w14:paraId="62A8DD6B" w14:textId="23E8009F" w:rsidR="00BB55F3" w:rsidRPr="00F16035" w:rsidRDefault="00BB55F3" w:rsidP="00F16035">
      <w:pPr>
        <w:autoSpaceDE w:val="0"/>
        <w:autoSpaceDN w:val="0"/>
        <w:adjustRightInd w:val="0"/>
        <w:spacing w:after="0" w:line="240" w:lineRule="auto"/>
        <w:rPr>
          <w:rFonts w:cs="Garamond"/>
          <w:sz w:val="24"/>
          <w:szCs w:val="24"/>
          <w:lang w:val="en-GB"/>
        </w:rPr>
      </w:pPr>
      <w:r w:rsidRPr="00F16035">
        <w:rPr>
          <w:rFonts w:cs="Garamond"/>
          <w:sz w:val="24"/>
          <w:szCs w:val="24"/>
          <w:lang w:val="en-GB"/>
        </w:rPr>
        <w:t xml:space="preserve">The following is a list of suggested items to include in your kit that are applicable for </w:t>
      </w:r>
      <w:r w:rsidR="00DB56AA">
        <w:rPr>
          <w:rFonts w:cs="Garamond"/>
          <w:sz w:val="24"/>
          <w:szCs w:val="24"/>
          <w:lang w:val="en-GB"/>
        </w:rPr>
        <w:t>travel</w:t>
      </w:r>
      <w:r w:rsidRPr="00F16035">
        <w:rPr>
          <w:rFonts w:cs="Garamond"/>
          <w:sz w:val="24"/>
          <w:szCs w:val="24"/>
          <w:lang w:val="en-GB"/>
        </w:rPr>
        <w:t xml:space="preserve"> to many areas of the world. You will probably want to review this list with your doctor.</w:t>
      </w:r>
    </w:p>
    <w:p w14:paraId="0343353B" w14:textId="77777777" w:rsidR="00BB55F3" w:rsidRPr="00F16035" w:rsidRDefault="00BB55F3" w:rsidP="00F16035">
      <w:pPr>
        <w:autoSpaceDE w:val="0"/>
        <w:autoSpaceDN w:val="0"/>
        <w:adjustRightInd w:val="0"/>
        <w:spacing w:after="0" w:line="240" w:lineRule="auto"/>
        <w:rPr>
          <w:rFonts w:cs="Wingdings"/>
          <w:sz w:val="24"/>
          <w:szCs w:val="24"/>
          <w:lang w:val="en-GB"/>
        </w:rPr>
      </w:pPr>
    </w:p>
    <w:p w14:paraId="445DC65D" w14:textId="77777777" w:rsidR="00BB55F3" w:rsidRPr="00F16035" w:rsidRDefault="00BB55F3" w:rsidP="00F16035">
      <w:pPr>
        <w:autoSpaceDE w:val="0"/>
        <w:autoSpaceDN w:val="0"/>
        <w:adjustRightInd w:val="0"/>
        <w:spacing w:after="0" w:line="240" w:lineRule="auto"/>
        <w:rPr>
          <w:rFonts w:cs="Wingdings"/>
          <w:sz w:val="24"/>
          <w:szCs w:val="24"/>
          <w:lang w:val="en-GB"/>
        </w:rPr>
        <w:sectPr w:rsidR="00BB55F3" w:rsidRPr="00F16035" w:rsidSect="003D1328">
          <w:headerReference w:type="default" r:id="rId20"/>
          <w:footerReference w:type="even" r:id="rId21"/>
          <w:footerReference w:type="default" r:id="rId22"/>
          <w:pgSz w:w="12240" w:h="15840"/>
          <w:pgMar w:top="1440" w:right="1080" w:bottom="1440" w:left="1080" w:header="708" w:footer="708"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0"/>
          <w:cols w:space="708"/>
          <w:titlePg/>
          <w:docGrid w:linePitch="360"/>
        </w:sectPr>
      </w:pPr>
    </w:p>
    <w:p w14:paraId="5C8FC4E3"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proofErr w:type="spellStart"/>
      <w:r w:rsidRPr="00F16035">
        <w:rPr>
          <w:rFonts w:cs="Garamond"/>
          <w:sz w:val="24"/>
          <w:szCs w:val="24"/>
          <w:lang w:val="en-GB"/>
        </w:rPr>
        <w:lastRenderedPageBreak/>
        <w:t>Polysporin</w:t>
      </w:r>
      <w:proofErr w:type="spellEnd"/>
    </w:p>
    <w:p w14:paraId="5291BE1D" w14:textId="2F1B59CC" w:rsidR="00DB56AA"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r w:rsidRPr="00F16035">
        <w:rPr>
          <w:rFonts w:cs="Garamond"/>
          <w:sz w:val="24"/>
          <w:szCs w:val="24"/>
          <w:lang w:val="en-GB"/>
        </w:rPr>
        <w:t>Contraceptive</w:t>
      </w:r>
      <w:r w:rsidR="00DB56AA">
        <w:rPr>
          <w:rFonts w:cs="Garamond"/>
          <w:sz w:val="24"/>
          <w:szCs w:val="24"/>
          <w:lang w:val="en-GB"/>
        </w:rPr>
        <w:t>s/</w:t>
      </w:r>
    </w:p>
    <w:p w14:paraId="128126EA" w14:textId="3C37433D" w:rsidR="00BB55F3" w:rsidRPr="00F16035" w:rsidRDefault="00DB56AA" w:rsidP="00DB56AA">
      <w:pPr>
        <w:pStyle w:val="ListParagraph"/>
        <w:autoSpaceDE w:val="0"/>
        <w:autoSpaceDN w:val="0"/>
        <w:adjustRightInd w:val="0"/>
        <w:spacing w:after="0" w:line="240" w:lineRule="auto"/>
        <w:rPr>
          <w:rFonts w:cs="Garamond"/>
          <w:sz w:val="24"/>
          <w:szCs w:val="24"/>
          <w:lang w:val="en-GB"/>
        </w:rPr>
      </w:pPr>
      <w:r>
        <w:rPr>
          <w:rFonts w:cs="Garamond"/>
          <w:sz w:val="24"/>
          <w:szCs w:val="24"/>
          <w:lang w:val="en-GB"/>
        </w:rPr>
        <w:t>Condoms</w:t>
      </w:r>
    </w:p>
    <w:p w14:paraId="7FBE8871" w14:textId="7CA5C2DF"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 xml:space="preserve">Moist </w:t>
      </w:r>
      <w:proofErr w:type="spellStart"/>
      <w:r>
        <w:rPr>
          <w:rFonts w:cs="Garamond"/>
          <w:sz w:val="24"/>
          <w:szCs w:val="24"/>
          <w:lang w:val="en-GB"/>
        </w:rPr>
        <w:t>t</w:t>
      </w:r>
      <w:r w:rsidR="00BB55F3" w:rsidRPr="00F16035">
        <w:rPr>
          <w:rFonts w:cs="Garamond"/>
          <w:sz w:val="24"/>
          <w:szCs w:val="24"/>
          <w:lang w:val="en-GB"/>
        </w:rPr>
        <w:t>owelettes</w:t>
      </w:r>
      <w:proofErr w:type="spellEnd"/>
    </w:p>
    <w:p w14:paraId="4B85420C"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r w:rsidRPr="00F16035">
        <w:rPr>
          <w:rFonts w:cs="Garamond"/>
          <w:sz w:val="24"/>
          <w:szCs w:val="24"/>
          <w:lang w:val="en-GB"/>
        </w:rPr>
        <w:t xml:space="preserve">Moleskin for blisters </w:t>
      </w:r>
    </w:p>
    <w:p w14:paraId="5243AEE2" w14:textId="68C13F00"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Hand sanitizing g</w:t>
      </w:r>
      <w:r w:rsidR="00BB55F3" w:rsidRPr="00F16035">
        <w:rPr>
          <w:rFonts w:cs="Garamond"/>
          <w:sz w:val="24"/>
          <w:szCs w:val="24"/>
          <w:lang w:val="en-GB"/>
        </w:rPr>
        <w:t>el</w:t>
      </w:r>
    </w:p>
    <w:p w14:paraId="0998FCDB" w14:textId="345D4B8B"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Headache/pain m</w:t>
      </w:r>
      <w:r w:rsidR="00BB55F3" w:rsidRPr="00F16035">
        <w:rPr>
          <w:rFonts w:cs="Garamond"/>
          <w:sz w:val="24"/>
          <w:szCs w:val="24"/>
          <w:lang w:val="en-GB"/>
        </w:rPr>
        <w:t>edication</w:t>
      </w:r>
    </w:p>
    <w:p w14:paraId="4D290E7C" w14:textId="316E28B7"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Cotton swabs and p</w:t>
      </w:r>
      <w:r w:rsidR="00BB55F3" w:rsidRPr="00F16035">
        <w:rPr>
          <w:rFonts w:cs="Garamond"/>
          <w:sz w:val="24"/>
          <w:szCs w:val="24"/>
          <w:lang w:val="en-GB"/>
        </w:rPr>
        <w:t xml:space="preserve">ads </w:t>
      </w:r>
    </w:p>
    <w:p w14:paraId="3B1D9C57"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r w:rsidRPr="00F16035">
        <w:rPr>
          <w:rFonts w:cs="Garamond"/>
          <w:sz w:val="24"/>
          <w:szCs w:val="24"/>
          <w:lang w:val="en-GB"/>
        </w:rPr>
        <w:lastRenderedPageBreak/>
        <w:t xml:space="preserve">Thermometer </w:t>
      </w:r>
    </w:p>
    <w:p w14:paraId="7A0381A8" w14:textId="3FFC6B6C"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Cold/cough m</w:t>
      </w:r>
      <w:r w:rsidR="00BB55F3" w:rsidRPr="00F16035">
        <w:rPr>
          <w:rFonts w:cs="Garamond"/>
          <w:sz w:val="24"/>
          <w:szCs w:val="24"/>
          <w:lang w:val="en-GB"/>
        </w:rPr>
        <w:t>edication</w:t>
      </w:r>
    </w:p>
    <w:p w14:paraId="7391F1E1" w14:textId="31E469C8"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Tensor b</w:t>
      </w:r>
      <w:r w:rsidR="00BB55F3" w:rsidRPr="00F16035">
        <w:rPr>
          <w:rFonts w:cs="Garamond"/>
          <w:sz w:val="24"/>
          <w:szCs w:val="24"/>
          <w:lang w:val="en-GB"/>
        </w:rPr>
        <w:t xml:space="preserve">andage </w:t>
      </w:r>
    </w:p>
    <w:p w14:paraId="40F93BA6"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r w:rsidRPr="00F16035">
        <w:rPr>
          <w:rFonts w:cs="Garamond"/>
          <w:sz w:val="24"/>
          <w:szCs w:val="24"/>
          <w:lang w:val="en-GB"/>
        </w:rPr>
        <w:t xml:space="preserve">Vaseline petroleum jelly </w:t>
      </w:r>
    </w:p>
    <w:p w14:paraId="34723356" w14:textId="7091884E"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Sunburn t</w:t>
      </w:r>
      <w:r w:rsidR="00BB55F3" w:rsidRPr="00F16035">
        <w:rPr>
          <w:rFonts w:cs="Garamond"/>
          <w:sz w:val="24"/>
          <w:szCs w:val="24"/>
          <w:lang w:val="en-GB"/>
        </w:rPr>
        <w:t>reatment</w:t>
      </w:r>
    </w:p>
    <w:p w14:paraId="1C283087" w14:textId="67194C92"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Rehydration s</w:t>
      </w:r>
      <w:r w:rsidR="00BB55F3" w:rsidRPr="00F16035">
        <w:rPr>
          <w:rFonts w:cs="Garamond"/>
          <w:sz w:val="24"/>
          <w:szCs w:val="24"/>
          <w:lang w:val="en-GB"/>
        </w:rPr>
        <w:t xml:space="preserve">alts </w:t>
      </w:r>
    </w:p>
    <w:p w14:paraId="4CDA6D0E"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r w:rsidRPr="00F16035">
        <w:rPr>
          <w:rFonts w:cs="Garamond"/>
          <w:sz w:val="24"/>
          <w:szCs w:val="24"/>
          <w:lang w:val="en-GB"/>
        </w:rPr>
        <w:t>Multivitamins</w:t>
      </w:r>
    </w:p>
    <w:p w14:paraId="72968CE5" w14:textId="48160B1A"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Mosquito bite t</w:t>
      </w:r>
      <w:r w:rsidR="00BB55F3" w:rsidRPr="00F16035">
        <w:rPr>
          <w:rFonts w:cs="Garamond"/>
          <w:sz w:val="24"/>
          <w:szCs w:val="24"/>
          <w:lang w:val="en-GB"/>
        </w:rPr>
        <w:t>reatment</w:t>
      </w:r>
    </w:p>
    <w:p w14:paraId="14A83317"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proofErr w:type="spellStart"/>
      <w:r w:rsidRPr="00F16035">
        <w:rPr>
          <w:rFonts w:cs="Garamond"/>
          <w:sz w:val="24"/>
          <w:szCs w:val="24"/>
          <w:lang w:val="en-GB"/>
        </w:rPr>
        <w:lastRenderedPageBreak/>
        <w:t>Ciprofloxin</w:t>
      </w:r>
      <w:proofErr w:type="spellEnd"/>
    </w:p>
    <w:p w14:paraId="13BCC39D"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proofErr w:type="spellStart"/>
      <w:r w:rsidRPr="00F16035">
        <w:rPr>
          <w:rFonts w:cs="Garamond"/>
          <w:sz w:val="24"/>
          <w:szCs w:val="24"/>
          <w:lang w:val="en-GB"/>
        </w:rPr>
        <w:t>Diarrhea</w:t>
      </w:r>
      <w:proofErr w:type="spellEnd"/>
      <w:r w:rsidRPr="00F16035">
        <w:rPr>
          <w:rFonts w:cs="Garamond"/>
          <w:sz w:val="24"/>
          <w:szCs w:val="24"/>
          <w:lang w:val="en-GB"/>
        </w:rPr>
        <w:t xml:space="preserve"> medication </w:t>
      </w:r>
    </w:p>
    <w:p w14:paraId="4BA911BC" w14:textId="083259CC"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pPr>
      <w:r>
        <w:rPr>
          <w:rFonts w:cs="Garamond"/>
          <w:sz w:val="24"/>
          <w:szCs w:val="24"/>
          <w:lang w:val="en-GB"/>
        </w:rPr>
        <w:t>Lip balm with s</w:t>
      </w:r>
      <w:r w:rsidR="00BB55F3" w:rsidRPr="00F16035">
        <w:rPr>
          <w:rFonts w:cs="Garamond"/>
          <w:sz w:val="24"/>
          <w:szCs w:val="24"/>
          <w:lang w:val="en-GB"/>
        </w:rPr>
        <w:t>unscreen</w:t>
      </w:r>
    </w:p>
    <w:p w14:paraId="301A3FE0" w14:textId="77777777" w:rsidR="00BB55F3" w:rsidRPr="00F16035" w:rsidRDefault="00BB55F3" w:rsidP="00F16035">
      <w:pPr>
        <w:pStyle w:val="ListParagraph"/>
        <w:numPr>
          <w:ilvl w:val="0"/>
          <w:numId w:val="9"/>
        </w:numPr>
        <w:autoSpaceDE w:val="0"/>
        <w:autoSpaceDN w:val="0"/>
        <w:adjustRightInd w:val="0"/>
        <w:spacing w:after="0" w:line="240" w:lineRule="auto"/>
        <w:rPr>
          <w:rFonts w:cs="Garamond"/>
          <w:sz w:val="24"/>
          <w:szCs w:val="24"/>
          <w:lang w:val="en-GB"/>
        </w:rPr>
      </w:pPr>
      <w:r w:rsidRPr="00F16035">
        <w:rPr>
          <w:rFonts w:cs="Garamond"/>
          <w:sz w:val="24"/>
          <w:szCs w:val="24"/>
          <w:lang w:val="en-GB"/>
        </w:rPr>
        <w:t>Sunscreen (sweat-proof kinds)</w:t>
      </w:r>
    </w:p>
    <w:p w14:paraId="7A114166" w14:textId="47A18B3D" w:rsidR="00BB55F3" w:rsidRPr="00F16035" w:rsidRDefault="00DB56AA" w:rsidP="00F16035">
      <w:pPr>
        <w:pStyle w:val="ListParagraph"/>
        <w:numPr>
          <w:ilvl w:val="0"/>
          <w:numId w:val="9"/>
        </w:numPr>
        <w:autoSpaceDE w:val="0"/>
        <w:autoSpaceDN w:val="0"/>
        <w:adjustRightInd w:val="0"/>
        <w:spacing w:after="0" w:line="240" w:lineRule="auto"/>
        <w:rPr>
          <w:rFonts w:cs="Garamond"/>
          <w:sz w:val="24"/>
          <w:szCs w:val="24"/>
          <w:lang w:val="en-GB"/>
        </w:rPr>
        <w:sectPr w:rsidR="00BB55F3" w:rsidRPr="00F16035" w:rsidSect="00F62E56">
          <w:type w:val="continuous"/>
          <w:pgSz w:w="12240" w:h="15840"/>
          <w:pgMar w:top="1440" w:right="1440" w:bottom="1440" w:left="1440" w:header="708" w:footer="708" w:gutter="0"/>
          <w:cols w:num="3" w:space="708"/>
          <w:docGrid w:linePitch="360"/>
        </w:sectPr>
      </w:pPr>
      <w:r>
        <w:rPr>
          <w:rFonts w:cs="Garamond"/>
          <w:sz w:val="24"/>
          <w:szCs w:val="24"/>
          <w:lang w:val="en-GB"/>
        </w:rPr>
        <w:t>Yeast infection t</w:t>
      </w:r>
      <w:r w:rsidR="00BB55F3" w:rsidRPr="00F16035">
        <w:rPr>
          <w:rFonts w:cs="Garamond"/>
          <w:sz w:val="24"/>
          <w:szCs w:val="24"/>
          <w:lang w:val="en-GB"/>
        </w:rPr>
        <w:t>reatment</w:t>
      </w:r>
    </w:p>
    <w:p w14:paraId="1E0AC5F8" w14:textId="77777777" w:rsidR="00512DFE" w:rsidRDefault="00512DFE" w:rsidP="00512DFE">
      <w:pPr>
        <w:pStyle w:val="Heading3"/>
        <w:spacing w:before="0" w:after="200"/>
        <w:rPr>
          <w:sz w:val="24"/>
          <w:szCs w:val="24"/>
          <w:lang w:val="en-GB"/>
        </w:rPr>
      </w:pPr>
      <w:bookmarkStart w:id="37" w:name="_Toc263939682"/>
    </w:p>
    <w:p w14:paraId="0306DBC5" w14:textId="1E5977A3" w:rsidR="00BB55F3" w:rsidRPr="00512DFE" w:rsidRDefault="00BB55F3" w:rsidP="00512DFE">
      <w:pPr>
        <w:pStyle w:val="Heading3"/>
        <w:spacing w:before="0" w:after="200"/>
        <w:rPr>
          <w:sz w:val="24"/>
          <w:szCs w:val="24"/>
          <w:lang w:val="en-GB"/>
        </w:rPr>
      </w:pPr>
      <w:bookmarkStart w:id="38" w:name="_Toc270485979"/>
      <w:r w:rsidRPr="00512DFE">
        <w:rPr>
          <w:sz w:val="24"/>
          <w:szCs w:val="24"/>
          <w:lang w:val="en-GB"/>
        </w:rPr>
        <w:t>Health Insurance</w:t>
      </w:r>
      <w:bookmarkEnd w:id="37"/>
      <w:bookmarkEnd w:id="38"/>
    </w:p>
    <w:p w14:paraId="3929D5D4" w14:textId="017D0201" w:rsidR="00BB55F3" w:rsidRDefault="00BB55F3" w:rsidP="00F16035">
      <w:pPr>
        <w:spacing w:after="0" w:line="240" w:lineRule="auto"/>
        <w:rPr>
          <w:sz w:val="24"/>
          <w:szCs w:val="24"/>
          <w:lang w:val="en-GB"/>
        </w:rPr>
      </w:pPr>
      <w:r w:rsidRPr="00F16035">
        <w:rPr>
          <w:sz w:val="24"/>
          <w:szCs w:val="24"/>
          <w:lang w:val="en-GB"/>
        </w:rPr>
        <w:t xml:space="preserve">Students are required to get their own health insurance for their time abroad because OHIP will cover only very particular emergency health services for </w:t>
      </w:r>
      <w:r w:rsidR="00511BFD" w:rsidRPr="00F16035">
        <w:rPr>
          <w:sz w:val="24"/>
          <w:szCs w:val="24"/>
          <w:lang w:val="en-GB"/>
        </w:rPr>
        <w:t>travellers</w:t>
      </w:r>
      <w:r w:rsidR="00990A4A">
        <w:rPr>
          <w:sz w:val="24"/>
          <w:szCs w:val="24"/>
          <w:lang w:val="en-GB"/>
        </w:rPr>
        <w:t xml:space="preserve">. Make copies of your policy and </w:t>
      </w:r>
      <w:r w:rsidRPr="00F16035">
        <w:rPr>
          <w:sz w:val="24"/>
          <w:szCs w:val="24"/>
          <w:lang w:val="en-GB"/>
        </w:rPr>
        <w:t>carry two with you separately and leave one in Canada. It is worthwhile to compare a few policies in terms of cost and coverage. Be familiar with your policy and know everything that it does and does not cover. Have the emergency contact number available. As well, know when your health insurance plan expires. If you extend your travel after the program is complete, be sure to arrange that you or someone in Canada can contact your health insurance provider to extend your coverage if necessary.</w:t>
      </w:r>
    </w:p>
    <w:p w14:paraId="4A23EF65" w14:textId="77777777" w:rsidR="002166B7" w:rsidRPr="00512DFE" w:rsidRDefault="002166B7" w:rsidP="00512DFE">
      <w:pPr>
        <w:pStyle w:val="Heading3"/>
        <w:rPr>
          <w:sz w:val="24"/>
          <w:szCs w:val="24"/>
          <w:lang w:val="en-GB"/>
        </w:rPr>
      </w:pPr>
      <w:bookmarkStart w:id="39" w:name="_Toc270485980"/>
      <w:r w:rsidRPr="00512DFE">
        <w:rPr>
          <w:sz w:val="24"/>
          <w:szCs w:val="24"/>
          <w:lang w:val="en-GB"/>
        </w:rPr>
        <w:lastRenderedPageBreak/>
        <w:t>Travel Insurance</w:t>
      </w:r>
      <w:bookmarkEnd w:id="39"/>
      <w:r w:rsidRPr="00512DFE">
        <w:rPr>
          <w:sz w:val="24"/>
          <w:szCs w:val="24"/>
          <w:lang w:val="en-GB"/>
        </w:rPr>
        <w:t xml:space="preserve"> </w:t>
      </w:r>
    </w:p>
    <w:p w14:paraId="5FA3D96B" w14:textId="77777777" w:rsidR="002166B7" w:rsidRPr="00F16035" w:rsidRDefault="002166B7" w:rsidP="00F16035">
      <w:pPr>
        <w:spacing w:after="0" w:line="240" w:lineRule="auto"/>
        <w:rPr>
          <w:sz w:val="24"/>
          <w:szCs w:val="24"/>
          <w:lang w:val="en-GB"/>
        </w:rPr>
      </w:pPr>
    </w:p>
    <w:p w14:paraId="2BD8D502" w14:textId="77777777" w:rsidR="00BB55F3" w:rsidRPr="00BC2661" w:rsidRDefault="00BB55F3" w:rsidP="00F16035">
      <w:pPr>
        <w:spacing w:after="0" w:line="240" w:lineRule="auto"/>
        <w:rPr>
          <w:rStyle w:val="st"/>
          <w:sz w:val="24"/>
          <w:szCs w:val="24"/>
          <w:lang w:val="en-GB"/>
        </w:rPr>
      </w:pPr>
      <w:r w:rsidRPr="00BC2661">
        <w:rPr>
          <w:rStyle w:val="st"/>
          <w:sz w:val="24"/>
          <w:szCs w:val="24"/>
          <w:lang w:val="en-GB"/>
        </w:rPr>
        <w:t>Just like health insurance, travel insurance covers emergency medical expenses (sickness or accident).  In addition to that, travel insurance also covers other unforeseen emergencies while traveling. These include:</w:t>
      </w:r>
    </w:p>
    <w:p w14:paraId="38708039" w14:textId="77777777" w:rsidR="00BB55F3" w:rsidRPr="00BC2661" w:rsidRDefault="00BB55F3" w:rsidP="00F16035">
      <w:pPr>
        <w:numPr>
          <w:ilvl w:val="0"/>
          <w:numId w:val="36"/>
        </w:numPr>
        <w:spacing w:before="100" w:beforeAutospacing="1" w:after="0" w:line="240" w:lineRule="auto"/>
        <w:rPr>
          <w:sz w:val="24"/>
          <w:szCs w:val="24"/>
          <w:lang w:val="en-GB"/>
        </w:rPr>
      </w:pPr>
      <w:r w:rsidRPr="00BC2661">
        <w:rPr>
          <w:sz w:val="24"/>
          <w:szCs w:val="24"/>
          <w:lang w:val="en-GB"/>
        </w:rPr>
        <w:t xml:space="preserve">Loss of </w:t>
      </w:r>
      <w:r w:rsidR="00F44352" w:rsidRPr="00BC2661">
        <w:rPr>
          <w:sz w:val="24"/>
          <w:szCs w:val="24"/>
          <w:lang w:val="en-GB"/>
        </w:rPr>
        <w:t>travelling</w:t>
      </w:r>
      <w:r w:rsidRPr="00BC2661">
        <w:rPr>
          <w:sz w:val="24"/>
          <w:szCs w:val="24"/>
          <w:lang w:val="en-GB"/>
        </w:rPr>
        <w:t xml:space="preserve"> equipment (lost, stolen or damaged baggage, personal effects or travel documents, delayed baggage)</w:t>
      </w:r>
    </w:p>
    <w:p w14:paraId="4EF3E405" w14:textId="77777777" w:rsidR="00BB55F3" w:rsidRPr="00BC2661" w:rsidRDefault="00BB55F3" w:rsidP="00F16035">
      <w:pPr>
        <w:numPr>
          <w:ilvl w:val="0"/>
          <w:numId w:val="36"/>
        </w:numPr>
        <w:spacing w:before="100" w:beforeAutospacing="1" w:after="0" w:line="240" w:lineRule="auto"/>
        <w:rPr>
          <w:sz w:val="24"/>
          <w:szCs w:val="24"/>
          <w:lang w:val="en-GB"/>
        </w:rPr>
      </w:pPr>
      <w:r w:rsidRPr="00BC2661">
        <w:rPr>
          <w:sz w:val="24"/>
          <w:szCs w:val="24"/>
          <w:lang w:val="en-GB"/>
        </w:rPr>
        <w:t>Damage to rental properties</w:t>
      </w:r>
    </w:p>
    <w:p w14:paraId="7D7F816F" w14:textId="77777777" w:rsidR="00BB55F3" w:rsidRPr="00BC2661" w:rsidRDefault="00BB55F3" w:rsidP="00F16035">
      <w:pPr>
        <w:numPr>
          <w:ilvl w:val="0"/>
          <w:numId w:val="36"/>
        </w:numPr>
        <w:spacing w:before="100" w:beforeAutospacing="1" w:after="0" w:line="240" w:lineRule="auto"/>
        <w:rPr>
          <w:sz w:val="24"/>
          <w:szCs w:val="24"/>
          <w:lang w:val="en-GB"/>
        </w:rPr>
      </w:pPr>
      <w:r w:rsidRPr="00BC2661">
        <w:rPr>
          <w:sz w:val="24"/>
          <w:szCs w:val="24"/>
          <w:lang w:val="en-GB"/>
        </w:rPr>
        <w:t>Theft</w:t>
      </w:r>
    </w:p>
    <w:p w14:paraId="1F957590" w14:textId="77777777" w:rsidR="00BB55F3" w:rsidRPr="00BC2661" w:rsidRDefault="00BB55F3" w:rsidP="00F16035">
      <w:pPr>
        <w:numPr>
          <w:ilvl w:val="0"/>
          <w:numId w:val="36"/>
        </w:numPr>
        <w:spacing w:before="100" w:beforeAutospacing="1" w:after="0" w:line="240" w:lineRule="auto"/>
        <w:rPr>
          <w:sz w:val="24"/>
          <w:szCs w:val="24"/>
          <w:lang w:val="en-GB"/>
        </w:rPr>
      </w:pPr>
      <w:r w:rsidRPr="00BC2661">
        <w:rPr>
          <w:sz w:val="24"/>
          <w:szCs w:val="24"/>
          <w:lang w:val="en-GB"/>
        </w:rPr>
        <w:t>Legal expenses</w:t>
      </w:r>
    </w:p>
    <w:p w14:paraId="43CBE111" w14:textId="77777777" w:rsidR="00F44352" w:rsidRPr="00BC2661" w:rsidRDefault="00BB55F3" w:rsidP="0088707C">
      <w:pPr>
        <w:numPr>
          <w:ilvl w:val="0"/>
          <w:numId w:val="36"/>
        </w:numPr>
        <w:spacing w:after="0" w:line="240" w:lineRule="auto"/>
        <w:rPr>
          <w:sz w:val="24"/>
          <w:szCs w:val="24"/>
          <w:lang w:val="en-GB"/>
        </w:rPr>
      </w:pPr>
      <w:r w:rsidRPr="00BC2661">
        <w:rPr>
          <w:sz w:val="24"/>
          <w:szCs w:val="24"/>
          <w:lang w:val="en-GB"/>
        </w:rPr>
        <w:t>Trip cancellations/interruptions</w:t>
      </w:r>
    </w:p>
    <w:p w14:paraId="7F861526" w14:textId="77777777" w:rsidR="0088707C" w:rsidRPr="00BC2661" w:rsidRDefault="0088707C" w:rsidP="0088707C">
      <w:pPr>
        <w:spacing w:after="0" w:line="240" w:lineRule="auto"/>
        <w:ind w:left="720"/>
        <w:rPr>
          <w:sz w:val="24"/>
          <w:szCs w:val="24"/>
          <w:lang w:val="en-GB"/>
        </w:rPr>
      </w:pPr>
    </w:p>
    <w:p w14:paraId="430E4731" w14:textId="60F133D7" w:rsidR="00512DFE" w:rsidRPr="00512DFE" w:rsidRDefault="00BB55F3" w:rsidP="00512DFE">
      <w:pPr>
        <w:spacing w:after="0" w:line="240" w:lineRule="auto"/>
        <w:rPr>
          <w:sz w:val="24"/>
          <w:szCs w:val="24"/>
          <w:lang w:val="en-GB"/>
        </w:rPr>
      </w:pPr>
      <w:r w:rsidRPr="00BC2661">
        <w:rPr>
          <w:sz w:val="24"/>
          <w:szCs w:val="24"/>
          <w:lang w:val="en-GB"/>
        </w:rPr>
        <w:t xml:space="preserve">Students can arrange temporary travel insurance to cover the duration of that trip, or they may opt for a “multi-trip” policy that is valid within a particular time frame, and covers an unlimited number of trips.  Coverage varies, and can be purchased from banks or other travel insurance companies.  </w:t>
      </w:r>
    </w:p>
    <w:p w14:paraId="494FF509" w14:textId="77777777" w:rsidR="00BB55F3" w:rsidRPr="00512DFE" w:rsidRDefault="00BB55F3" w:rsidP="00512DFE">
      <w:pPr>
        <w:pStyle w:val="Heading3"/>
        <w:rPr>
          <w:sz w:val="24"/>
          <w:szCs w:val="24"/>
          <w:lang w:val="en-GB"/>
        </w:rPr>
      </w:pPr>
      <w:bookmarkStart w:id="40" w:name="_Toc263939683"/>
      <w:bookmarkStart w:id="41" w:name="_Toc270485981"/>
      <w:r w:rsidRPr="00512DFE">
        <w:rPr>
          <w:sz w:val="24"/>
          <w:szCs w:val="24"/>
          <w:lang w:val="en-GB"/>
        </w:rPr>
        <w:t>Money Access</w:t>
      </w:r>
      <w:bookmarkEnd w:id="40"/>
      <w:bookmarkEnd w:id="41"/>
      <w:r w:rsidRPr="00512DFE">
        <w:rPr>
          <w:sz w:val="24"/>
          <w:szCs w:val="24"/>
          <w:lang w:val="en-GB"/>
        </w:rPr>
        <w:br/>
      </w:r>
    </w:p>
    <w:p w14:paraId="1B784798" w14:textId="77777777" w:rsidR="00BB55F3" w:rsidRDefault="00BB55F3" w:rsidP="00F16035">
      <w:pPr>
        <w:spacing w:after="0" w:line="240" w:lineRule="auto"/>
        <w:rPr>
          <w:sz w:val="24"/>
          <w:szCs w:val="24"/>
          <w:lang w:val="en-GB"/>
        </w:rPr>
      </w:pPr>
      <w:r w:rsidRPr="00F16035">
        <w:rPr>
          <w:sz w:val="24"/>
          <w:szCs w:val="24"/>
          <w:lang w:val="en-GB"/>
        </w:rPr>
        <w:t>There are a variety of ways to manage your money overseas, each with their own strengths and weaknesses. It is advisable to choose more than one method for security and convenience’s sake. Financial arrangements must be made ahead of time, as some of these methods require pre-departure preparation. Research the best method of money access for the country you are visiting.</w:t>
      </w:r>
    </w:p>
    <w:p w14:paraId="705F51AE" w14:textId="77777777" w:rsidR="0088707C" w:rsidRPr="00F16035" w:rsidRDefault="0088707C" w:rsidP="00F16035">
      <w:pPr>
        <w:spacing w:after="0" w:line="240" w:lineRule="auto"/>
        <w:rPr>
          <w:sz w:val="24"/>
          <w:szCs w:val="24"/>
          <w:lang w:val="en-GB"/>
        </w:rPr>
      </w:pPr>
    </w:p>
    <w:p w14:paraId="13CD7AA6" w14:textId="77777777" w:rsidR="00BB55F3" w:rsidRPr="00F16035" w:rsidRDefault="00BB55F3" w:rsidP="00F16035">
      <w:pPr>
        <w:spacing w:after="0" w:line="240" w:lineRule="auto"/>
        <w:rPr>
          <w:sz w:val="24"/>
          <w:szCs w:val="24"/>
          <w:lang w:val="en-GB"/>
        </w:rPr>
      </w:pPr>
      <w:r w:rsidRPr="00F16035">
        <w:rPr>
          <w:sz w:val="24"/>
          <w:szCs w:val="24"/>
          <w:lang w:val="en-GB"/>
        </w:rPr>
        <w:t>Some methods to look into include:</w:t>
      </w:r>
    </w:p>
    <w:p w14:paraId="4CE6DE4A" w14:textId="77777777" w:rsidR="00BB55F3" w:rsidRPr="00F16035" w:rsidRDefault="002166B7" w:rsidP="00F16035">
      <w:pPr>
        <w:pStyle w:val="ListParagraph"/>
        <w:numPr>
          <w:ilvl w:val="0"/>
          <w:numId w:val="4"/>
        </w:numPr>
        <w:spacing w:after="0" w:line="240" w:lineRule="auto"/>
        <w:rPr>
          <w:sz w:val="24"/>
          <w:szCs w:val="24"/>
          <w:lang w:val="en-GB"/>
        </w:rPr>
      </w:pPr>
      <w:r w:rsidRPr="00F16035">
        <w:rPr>
          <w:sz w:val="24"/>
          <w:szCs w:val="24"/>
          <w:lang w:val="en-GB"/>
        </w:rPr>
        <w:t>ATMs – Confirm w</w:t>
      </w:r>
      <w:r w:rsidR="00BB55F3" w:rsidRPr="00F16035">
        <w:rPr>
          <w:sz w:val="24"/>
          <w:szCs w:val="24"/>
          <w:lang w:val="en-GB"/>
        </w:rPr>
        <w:t>hat bank cards are accepted at the ATMs in country</w:t>
      </w:r>
    </w:p>
    <w:p w14:paraId="4FEA8843" w14:textId="77777777" w:rsidR="00BB55F3" w:rsidRPr="00F16035" w:rsidRDefault="002166B7" w:rsidP="00F16035">
      <w:pPr>
        <w:pStyle w:val="ListParagraph"/>
        <w:numPr>
          <w:ilvl w:val="0"/>
          <w:numId w:val="4"/>
        </w:numPr>
        <w:spacing w:after="0" w:line="240" w:lineRule="auto"/>
        <w:rPr>
          <w:sz w:val="24"/>
          <w:szCs w:val="24"/>
          <w:lang w:val="en-GB"/>
        </w:rPr>
      </w:pPr>
      <w:r w:rsidRPr="00F16035">
        <w:rPr>
          <w:sz w:val="24"/>
          <w:szCs w:val="24"/>
          <w:lang w:val="en-GB"/>
        </w:rPr>
        <w:t xml:space="preserve">Cash - </w:t>
      </w:r>
      <w:r w:rsidR="00BB55F3" w:rsidRPr="00F16035">
        <w:rPr>
          <w:sz w:val="24"/>
          <w:szCs w:val="24"/>
          <w:lang w:val="en-GB"/>
        </w:rPr>
        <w:t>Euro and American dollar are the most common currency accepted</w:t>
      </w:r>
    </w:p>
    <w:p w14:paraId="737A41D6" w14:textId="4A8352B8" w:rsidR="00BB55F3" w:rsidRPr="00F16035" w:rsidRDefault="00BB55F3" w:rsidP="00F16035">
      <w:pPr>
        <w:pStyle w:val="ListParagraph"/>
        <w:numPr>
          <w:ilvl w:val="0"/>
          <w:numId w:val="4"/>
        </w:numPr>
        <w:spacing w:after="0" w:line="240" w:lineRule="auto"/>
        <w:rPr>
          <w:sz w:val="24"/>
          <w:szCs w:val="24"/>
          <w:lang w:val="en-GB"/>
        </w:rPr>
      </w:pPr>
      <w:r w:rsidRPr="00F16035">
        <w:rPr>
          <w:sz w:val="24"/>
          <w:szCs w:val="24"/>
          <w:lang w:val="en-GB"/>
        </w:rPr>
        <w:t>Credit Cards</w:t>
      </w:r>
      <w:r w:rsidR="00990A4A">
        <w:rPr>
          <w:sz w:val="24"/>
          <w:szCs w:val="24"/>
          <w:lang w:val="en-GB"/>
        </w:rPr>
        <w:t xml:space="preserve"> (although often not </w:t>
      </w:r>
      <w:r w:rsidR="002166B7" w:rsidRPr="00F16035">
        <w:rPr>
          <w:sz w:val="24"/>
          <w:szCs w:val="24"/>
          <w:lang w:val="en-GB"/>
        </w:rPr>
        <w:t>accepted)</w:t>
      </w:r>
    </w:p>
    <w:p w14:paraId="343CA43B" w14:textId="77777777" w:rsidR="00BB55F3" w:rsidRPr="00F16035" w:rsidRDefault="00511BFD" w:rsidP="00F16035">
      <w:pPr>
        <w:pStyle w:val="ListParagraph"/>
        <w:numPr>
          <w:ilvl w:val="0"/>
          <w:numId w:val="4"/>
        </w:numPr>
        <w:spacing w:after="0" w:line="240" w:lineRule="auto"/>
        <w:rPr>
          <w:sz w:val="24"/>
          <w:szCs w:val="24"/>
          <w:lang w:val="en-GB"/>
        </w:rPr>
      </w:pPr>
      <w:r w:rsidRPr="00F16035">
        <w:rPr>
          <w:sz w:val="24"/>
          <w:szCs w:val="24"/>
          <w:lang w:val="en-GB"/>
        </w:rPr>
        <w:t>Travellers’</w:t>
      </w:r>
      <w:r w:rsidR="00BB55F3" w:rsidRPr="00F16035">
        <w:rPr>
          <w:sz w:val="24"/>
          <w:szCs w:val="24"/>
          <w:lang w:val="en-GB"/>
        </w:rPr>
        <w:t xml:space="preserve"> Cheques (may be very difficult to cash is some countries)</w:t>
      </w:r>
    </w:p>
    <w:p w14:paraId="4B858B81" w14:textId="77777777" w:rsidR="00512DFE" w:rsidRDefault="00BB55F3" w:rsidP="0088707C">
      <w:pPr>
        <w:pStyle w:val="ListParagraph"/>
        <w:numPr>
          <w:ilvl w:val="0"/>
          <w:numId w:val="4"/>
        </w:numPr>
        <w:spacing w:after="0" w:line="240" w:lineRule="auto"/>
        <w:rPr>
          <w:sz w:val="24"/>
          <w:szCs w:val="24"/>
          <w:lang w:val="en-GB"/>
        </w:rPr>
      </w:pPr>
      <w:r w:rsidRPr="00F16035">
        <w:rPr>
          <w:sz w:val="24"/>
          <w:szCs w:val="24"/>
          <w:lang w:val="en-GB"/>
        </w:rPr>
        <w:t>Western Union an</w:t>
      </w:r>
      <w:bookmarkStart w:id="42" w:name="_Toc263939684"/>
      <w:r w:rsidR="00512DFE">
        <w:rPr>
          <w:sz w:val="24"/>
          <w:szCs w:val="24"/>
          <w:lang w:val="en-GB"/>
        </w:rPr>
        <w:t>d other money transfer companies</w:t>
      </w:r>
    </w:p>
    <w:p w14:paraId="54484E05" w14:textId="77777777" w:rsidR="00512DFE" w:rsidRDefault="00512DFE" w:rsidP="00512DFE">
      <w:pPr>
        <w:pStyle w:val="ListParagraph"/>
        <w:spacing w:after="0" w:line="240" w:lineRule="auto"/>
        <w:rPr>
          <w:sz w:val="24"/>
          <w:szCs w:val="24"/>
          <w:lang w:val="en-GB"/>
        </w:rPr>
      </w:pPr>
    </w:p>
    <w:p w14:paraId="272901DD" w14:textId="77777777" w:rsidR="00512DFE" w:rsidRPr="00512DFE" w:rsidRDefault="00BB55F3" w:rsidP="00512DFE">
      <w:pPr>
        <w:pStyle w:val="Heading3"/>
        <w:rPr>
          <w:sz w:val="24"/>
          <w:szCs w:val="24"/>
          <w:lang w:val="en-GB"/>
        </w:rPr>
      </w:pPr>
      <w:bookmarkStart w:id="43" w:name="_Toc270485982"/>
      <w:r w:rsidRPr="00512DFE">
        <w:rPr>
          <w:sz w:val="24"/>
          <w:szCs w:val="24"/>
          <w:lang w:val="en-GB"/>
        </w:rPr>
        <w:t>Clothing</w:t>
      </w:r>
      <w:bookmarkEnd w:id="42"/>
      <w:bookmarkEnd w:id="43"/>
    </w:p>
    <w:p w14:paraId="1CF115E2" w14:textId="77777777" w:rsidR="00512DFE" w:rsidRDefault="00512DFE" w:rsidP="00512DFE">
      <w:pPr>
        <w:spacing w:after="0" w:line="240" w:lineRule="auto"/>
        <w:rPr>
          <w:sz w:val="24"/>
          <w:szCs w:val="24"/>
          <w:lang w:val="en-GB"/>
        </w:rPr>
      </w:pPr>
    </w:p>
    <w:p w14:paraId="3360436C" w14:textId="6B39325B" w:rsidR="0088707C" w:rsidRPr="00512DFE" w:rsidRDefault="009C0055" w:rsidP="00512DFE">
      <w:pPr>
        <w:spacing w:after="0" w:line="240" w:lineRule="auto"/>
        <w:rPr>
          <w:sz w:val="24"/>
          <w:szCs w:val="24"/>
          <w:lang w:val="en-GB"/>
        </w:rPr>
      </w:pPr>
      <w:r w:rsidRPr="00512DFE">
        <w:rPr>
          <w:rFonts w:asciiTheme="minorHAnsi" w:hAnsiTheme="minorHAnsi"/>
          <w:sz w:val="24"/>
          <w:szCs w:val="24"/>
          <w:lang w:val="en-GB"/>
        </w:rPr>
        <w:t xml:space="preserve">In many countries, looking professional is an expectation. Please remember that dressing too casually for a situation can be taken as a sign of disrespect. Do not dress down or wear sloppy clothing at school or work. In general, </w:t>
      </w:r>
      <w:r w:rsidR="002166B7" w:rsidRPr="00512DFE">
        <w:rPr>
          <w:rFonts w:asciiTheme="minorHAnsi" w:hAnsiTheme="minorHAnsi"/>
          <w:sz w:val="24"/>
          <w:szCs w:val="24"/>
          <w:lang w:val="en-GB"/>
        </w:rPr>
        <w:t xml:space="preserve">in hot climates, </w:t>
      </w:r>
      <w:r w:rsidRPr="00512DFE">
        <w:rPr>
          <w:rFonts w:asciiTheme="minorHAnsi" w:hAnsiTheme="minorHAnsi"/>
          <w:sz w:val="24"/>
          <w:szCs w:val="24"/>
          <w:lang w:val="en-GB"/>
        </w:rPr>
        <w:t>aim for extremely light cotton clothing to keep you cool. It is also important to note that different countries and regions within these countries have different levels of modesty, and gender-specific articles of clothing</w:t>
      </w:r>
      <w:r w:rsidR="002166B7" w:rsidRPr="00512DFE">
        <w:rPr>
          <w:rFonts w:asciiTheme="minorHAnsi" w:hAnsiTheme="minorHAnsi"/>
          <w:sz w:val="24"/>
          <w:szCs w:val="24"/>
          <w:lang w:val="en-GB"/>
        </w:rPr>
        <w:t>.</w:t>
      </w:r>
      <w:r w:rsidRPr="00512DFE">
        <w:rPr>
          <w:rFonts w:asciiTheme="minorHAnsi" w:hAnsiTheme="minorHAnsi"/>
          <w:sz w:val="24"/>
          <w:szCs w:val="24"/>
          <w:lang w:val="en-GB"/>
        </w:rPr>
        <w:t xml:space="preserve"> Research the expectations and learn the local dress code </w:t>
      </w:r>
      <w:r w:rsidR="00990A4A" w:rsidRPr="00512DFE">
        <w:rPr>
          <w:rFonts w:asciiTheme="minorHAnsi" w:hAnsiTheme="minorHAnsi"/>
          <w:sz w:val="24"/>
          <w:szCs w:val="24"/>
          <w:lang w:val="en-GB"/>
        </w:rPr>
        <w:t>before</w:t>
      </w:r>
      <w:r w:rsidRPr="00512DFE">
        <w:rPr>
          <w:rFonts w:asciiTheme="minorHAnsi" w:hAnsiTheme="minorHAnsi"/>
          <w:sz w:val="24"/>
          <w:szCs w:val="24"/>
          <w:lang w:val="en-GB"/>
        </w:rPr>
        <w:t xml:space="preserve">hand in order to avoid accidental disrespect. </w:t>
      </w:r>
      <w:bookmarkStart w:id="44" w:name="_Toc263939686"/>
    </w:p>
    <w:p w14:paraId="2A259D41" w14:textId="77777777" w:rsidR="0088707C" w:rsidRPr="00512DFE" w:rsidRDefault="00BB55F3" w:rsidP="00512DFE">
      <w:pPr>
        <w:pStyle w:val="Heading3"/>
        <w:rPr>
          <w:sz w:val="24"/>
          <w:szCs w:val="24"/>
          <w:lang w:val="en-GB"/>
        </w:rPr>
      </w:pPr>
      <w:bookmarkStart w:id="45" w:name="_Toc270485983"/>
      <w:r w:rsidRPr="00512DFE">
        <w:rPr>
          <w:sz w:val="24"/>
          <w:szCs w:val="24"/>
          <w:lang w:val="en-GB"/>
        </w:rPr>
        <w:lastRenderedPageBreak/>
        <w:t>Food</w:t>
      </w:r>
      <w:bookmarkEnd w:id="44"/>
      <w:bookmarkEnd w:id="45"/>
    </w:p>
    <w:p w14:paraId="4BBE38DB" w14:textId="0C657B53" w:rsidR="0088707C" w:rsidRPr="008D635C" w:rsidRDefault="00BB55F3" w:rsidP="008D635C">
      <w:pPr>
        <w:rPr>
          <w:rFonts w:asciiTheme="minorHAnsi" w:hAnsiTheme="minorHAnsi"/>
          <w:sz w:val="24"/>
          <w:szCs w:val="24"/>
          <w:lang w:val="en-GB"/>
        </w:rPr>
      </w:pPr>
      <w:r w:rsidRPr="00F16035">
        <w:rPr>
          <w:lang w:val="en-GB"/>
        </w:rPr>
        <w:br/>
      </w:r>
      <w:r w:rsidRPr="008D635C">
        <w:rPr>
          <w:rFonts w:asciiTheme="minorHAnsi" w:hAnsiTheme="minorHAnsi"/>
          <w:sz w:val="24"/>
          <w:szCs w:val="24"/>
          <w:lang w:val="en-GB"/>
        </w:rPr>
        <w:t>Food is a fantastic way to be introduced to a new culture. You may be exposed to new tastes and types of food that will expand your horizons on what’s edible. “Street Food” can be one of those exciting ways to experience the taste of your new country. However, it is important to be cautious of certain foods such as meats, uncooked foods like salads and unpasteurized juices. In many countries, you will quickly learn which vendors are the best, and it can prove to be a very cost effective method and enjoyable way of feeding yourself.</w:t>
      </w:r>
    </w:p>
    <w:p w14:paraId="72CCD398" w14:textId="652BEB79" w:rsidR="0088707C" w:rsidRPr="00F16035" w:rsidRDefault="00BB55F3" w:rsidP="00F16035">
      <w:pPr>
        <w:spacing w:after="0" w:line="240" w:lineRule="auto"/>
        <w:rPr>
          <w:sz w:val="24"/>
          <w:szCs w:val="24"/>
          <w:lang w:val="en-GB"/>
        </w:rPr>
      </w:pPr>
      <w:r w:rsidRPr="00F16035">
        <w:rPr>
          <w:sz w:val="24"/>
          <w:szCs w:val="24"/>
          <w:lang w:val="en-GB"/>
        </w:rPr>
        <w:t>Other countries’ citizens may not be as accustomed to alternative eating habits such as vegetarianism or veganism. Be sure to explain to your hosts beforehand what your habits are.</w:t>
      </w:r>
      <w:r w:rsidRPr="00F16035">
        <w:rPr>
          <w:rFonts w:ascii="Garamond" w:hAnsi="Garamond" w:cs="Garamond"/>
          <w:lang w:val="en-GB"/>
        </w:rPr>
        <w:t xml:space="preserve"> </w:t>
      </w:r>
      <w:r w:rsidRPr="00F16035">
        <w:rPr>
          <w:sz w:val="24"/>
          <w:szCs w:val="24"/>
          <w:lang w:val="en-GB"/>
        </w:rPr>
        <w:t>If you are planning on remaining a vegetarian during your time overseas you should stock up on vitamins and other supplements</w:t>
      </w:r>
      <w:r w:rsidR="00990A4A">
        <w:rPr>
          <w:sz w:val="24"/>
          <w:szCs w:val="24"/>
          <w:lang w:val="en-GB"/>
        </w:rPr>
        <w:t xml:space="preserve"> before you arrive in order to e</w:t>
      </w:r>
      <w:r w:rsidRPr="00F16035">
        <w:rPr>
          <w:sz w:val="24"/>
          <w:szCs w:val="24"/>
          <w:lang w:val="en-GB"/>
        </w:rPr>
        <w:t>nsure proper nutrition.</w:t>
      </w:r>
    </w:p>
    <w:p w14:paraId="263032D6" w14:textId="77777777" w:rsidR="003303A1" w:rsidRDefault="003303A1" w:rsidP="003303A1">
      <w:pPr>
        <w:pStyle w:val="Heading3"/>
        <w:spacing w:before="0"/>
        <w:rPr>
          <w:sz w:val="24"/>
          <w:szCs w:val="24"/>
          <w:lang w:val="en-GB"/>
        </w:rPr>
      </w:pPr>
      <w:bookmarkStart w:id="46" w:name="_Toc263939687"/>
    </w:p>
    <w:p w14:paraId="36DE5279" w14:textId="60F560F0" w:rsidR="00BB55F3" w:rsidRDefault="00BB55F3" w:rsidP="003303A1">
      <w:pPr>
        <w:pStyle w:val="Heading3"/>
        <w:spacing w:before="0"/>
        <w:rPr>
          <w:rFonts w:ascii="Calibri" w:eastAsiaTheme="minorEastAsia" w:hAnsi="Calibri" w:cs="Garamond"/>
          <w:color w:val="auto"/>
          <w:sz w:val="24"/>
          <w:szCs w:val="24"/>
          <w:lang w:val="en-GB"/>
        </w:rPr>
      </w:pPr>
      <w:bookmarkStart w:id="47" w:name="_Toc270485984"/>
      <w:r w:rsidRPr="00512DFE">
        <w:rPr>
          <w:sz w:val="24"/>
          <w:szCs w:val="24"/>
          <w:lang w:val="en-GB"/>
        </w:rPr>
        <w:t>Entertainment</w:t>
      </w:r>
      <w:bookmarkEnd w:id="46"/>
      <w:bookmarkEnd w:id="47"/>
    </w:p>
    <w:p w14:paraId="4094CB2D" w14:textId="77777777" w:rsidR="003303A1" w:rsidRPr="003303A1" w:rsidRDefault="003303A1" w:rsidP="003303A1">
      <w:pPr>
        <w:spacing w:after="0"/>
      </w:pPr>
    </w:p>
    <w:p w14:paraId="0A0EC74C" w14:textId="00A06ADB" w:rsidR="00BB55F3" w:rsidRDefault="00BB55F3" w:rsidP="00F16035">
      <w:pPr>
        <w:autoSpaceDE w:val="0"/>
        <w:autoSpaceDN w:val="0"/>
        <w:adjustRightInd w:val="0"/>
        <w:spacing w:after="0" w:line="240" w:lineRule="auto"/>
        <w:rPr>
          <w:rFonts w:cs="Garamond"/>
          <w:sz w:val="24"/>
          <w:szCs w:val="24"/>
          <w:lang w:val="en-GB"/>
        </w:rPr>
      </w:pPr>
      <w:r w:rsidRPr="00F16035">
        <w:rPr>
          <w:rFonts w:cs="Garamond"/>
          <w:sz w:val="24"/>
          <w:szCs w:val="24"/>
          <w:lang w:val="en-GB"/>
        </w:rPr>
        <w:t>An important part of your stay overseas is to have fun! There will be countless things to do in each selected country – it is up to you to determine what options exist and the safety of these choices. Many places will</w:t>
      </w:r>
      <w:r w:rsidR="00377F1F">
        <w:rPr>
          <w:rFonts w:cs="Garamond"/>
          <w:sz w:val="24"/>
          <w:szCs w:val="24"/>
          <w:lang w:val="en-GB"/>
        </w:rPr>
        <w:t xml:space="preserve"> allow you to do weekend </w:t>
      </w:r>
      <w:proofErr w:type="gramStart"/>
      <w:r w:rsidR="00377F1F">
        <w:rPr>
          <w:rFonts w:cs="Garamond"/>
          <w:sz w:val="24"/>
          <w:szCs w:val="24"/>
          <w:lang w:val="en-GB"/>
        </w:rPr>
        <w:t>trips</w:t>
      </w:r>
      <w:r w:rsidRPr="00F16035">
        <w:rPr>
          <w:rFonts w:cs="Garamond"/>
          <w:sz w:val="24"/>
          <w:szCs w:val="24"/>
          <w:lang w:val="en-GB"/>
        </w:rPr>
        <w:t xml:space="preserve"> which</w:t>
      </w:r>
      <w:proofErr w:type="gramEnd"/>
      <w:r w:rsidRPr="00F16035">
        <w:rPr>
          <w:rFonts w:cs="Garamond"/>
          <w:sz w:val="24"/>
          <w:szCs w:val="24"/>
          <w:lang w:val="en-GB"/>
        </w:rPr>
        <w:t xml:space="preserve"> are often a great option.</w:t>
      </w:r>
    </w:p>
    <w:p w14:paraId="74007231" w14:textId="77777777" w:rsidR="0088707C" w:rsidRPr="00F16035" w:rsidRDefault="0088707C" w:rsidP="00F16035">
      <w:pPr>
        <w:autoSpaceDE w:val="0"/>
        <w:autoSpaceDN w:val="0"/>
        <w:adjustRightInd w:val="0"/>
        <w:spacing w:after="0" w:line="240" w:lineRule="auto"/>
        <w:rPr>
          <w:rFonts w:cs="Garamond"/>
          <w:sz w:val="24"/>
          <w:szCs w:val="24"/>
          <w:lang w:val="en-GB"/>
        </w:rPr>
      </w:pPr>
    </w:p>
    <w:p w14:paraId="5029BBDC" w14:textId="77777777" w:rsidR="00BB55F3" w:rsidRPr="00512DFE" w:rsidRDefault="00BB55F3" w:rsidP="001A7FA1">
      <w:pPr>
        <w:pStyle w:val="Heading3"/>
        <w:spacing w:before="0"/>
        <w:rPr>
          <w:sz w:val="24"/>
          <w:szCs w:val="24"/>
          <w:lang w:val="en-GB"/>
        </w:rPr>
      </w:pPr>
      <w:bookmarkStart w:id="48" w:name="_Toc263939688"/>
      <w:bookmarkStart w:id="49" w:name="_Toc270485985"/>
      <w:r w:rsidRPr="00512DFE">
        <w:rPr>
          <w:sz w:val="24"/>
          <w:szCs w:val="24"/>
          <w:lang w:val="en-GB"/>
        </w:rPr>
        <w:t>Transportation</w:t>
      </w:r>
      <w:bookmarkEnd w:id="48"/>
      <w:bookmarkEnd w:id="49"/>
    </w:p>
    <w:p w14:paraId="6C18BCB6" w14:textId="77777777" w:rsidR="00BB55F3" w:rsidRPr="00F16035" w:rsidRDefault="00BB55F3" w:rsidP="001A7FA1">
      <w:pPr>
        <w:autoSpaceDE w:val="0"/>
        <w:autoSpaceDN w:val="0"/>
        <w:adjustRightInd w:val="0"/>
        <w:spacing w:after="0" w:line="240" w:lineRule="auto"/>
        <w:rPr>
          <w:rFonts w:cs="Garamond"/>
          <w:b/>
          <w:sz w:val="24"/>
          <w:szCs w:val="24"/>
          <w:lang w:val="en-GB"/>
        </w:rPr>
      </w:pPr>
    </w:p>
    <w:p w14:paraId="0C0C9180" w14:textId="77777777" w:rsidR="00BB55F3" w:rsidRDefault="00BB55F3" w:rsidP="00F16035">
      <w:pPr>
        <w:autoSpaceDE w:val="0"/>
        <w:autoSpaceDN w:val="0"/>
        <w:adjustRightInd w:val="0"/>
        <w:spacing w:after="0" w:line="240" w:lineRule="auto"/>
        <w:rPr>
          <w:rFonts w:cs="Garamond"/>
          <w:sz w:val="24"/>
          <w:szCs w:val="24"/>
          <w:lang w:val="en-GB"/>
        </w:rPr>
      </w:pPr>
      <w:r w:rsidRPr="00F16035">
        <w:rPr>
          <w:rFonts w:cs="Garamond"/>
          <w:sz w:val="24"/>
          <w:szCs w:val="24"/>
          <w:lang w:val="en-GB"/>
        </w:rPr>
        <w:t>You will likely have to normalize yourself to a new transportation system in the country you are visiting.  If you are taking mini-buses or shared transport, be prepared to sacrifice personal space and comforts as many drivers often try to fit as many passengers as possible into the vehicle. That being said, if you are in any moderately sized or large cities there is always the option of private taxis. Again always be aware of your surroundings, specifically as local transport can be an easy grab for thieves.</w:t>
      </w:r>
    </w:p>
    <w:p w14:paraId="593686E2" w14:textId="77777777" w:rsidR="0088707C" w:rsidRPr="00F16035" w:rsidRDefault="0088707C" w:rsidP="00F16035">
      <w:pPr>
        <w:autoSpaceDE w:val="0"/>
        <w:autoSpaceDN w:val="0"/>
        <w:adjustRightInd w:val="0"/>
        <w:spacing w:after="0" w:line="240" w:lineRule="auto"/>
        <w:rPr>
          <w:b/>
          <w:sz w:val="24"/>
          <w:szCs w:val="24"/>
          <w:lang w:val="en-GB"/>
        </w:rPr>
      </w:pPr>
    </w:p>
    <w:p w14:paraId="1BE16C76" w14:textId="77777777" w:rsidR="00BB55F3" w:rsidRPr="00512DFE" w:rsidRDefault="00BB55F3" w:rsidP="001A7FA1">
      <w:pPr>
        <w:pStyle w:val="Heading3"/>
        <w:spacing w:before="0"/>
        <w:rPr>
          <w:sz w:val="24"/>
          <w:szCs w:val="24"/>
          <w:lang w:val="en-GB"/>
        </w:rPr>
      </w:pPr>
      <w:bookmarkStart w:id="50" w:name="_Toc263939689"/>
      <w:bookmarkStart w:id="51" w:name="_Toc270485986"/>
      <w:r w:rsidRPr="00512DFE">
        <w:rPr>
          <w:sz w:val="24"/>
          <w:szCs w:val="24"/>
          <w:lang w:val="en-GB"/>
        </w:rPr>
        <w:t>Communication</w:t>
      </w:r>
      <w:bookmarkEnd w:id="50"/>
      <w:bookmarkEnd w:id="51"/>
      <w:r w:rsidRPr="00512DFE">
        <w:rPr>
          <w:sz w:val="24"/>
          <w:szCs w:val="24"/>
          <w:lang w:val="en-GB"/>
        </w:rPr>
        <w:br/>
      </w:r>
    </w:p>
    <w:p w14:paraId="320AB4F9" w14:textId="77777777" w:rsidR="00BB55F3" w:rsidRPr="00F16035" w:rsidRDefault="00BB55F3" w:rsidP="00F16035">
      <w:pPr>
        <w:spacing w:after="0" w:line="240" w:lineRule="auto"/>
        <w:rPr>
          <w:sz w:val="24"/>
          <w:szCs w:val="24"/>
          <w:lang w:val="en-GB"/>
        </w:rPr>
      </w:pPr>
      <w:r w:rsidRPr="00F16035">
        <w:rPr>
          <w:sz w:val="24"/>
          <w:szCs w:val="24"/>
          <w:lang w:val="en-GB"/>
        </w:rPr>
        <w:t>There are a number of different methods to keep in touch with loved ones at home. Research options in your host country, surrounding:</w:t>
      </w:r>
    </w:p>
    <w:p w14:paraId="5FCD8095" w14:textId="77777777" w:rsidR="00BB55F3" w:rsidRPr="00F16035" w:rsidRDefault="00BB55F3" w:rsidP="00F16035">
      <w:pPr>
        <w:pStyle w:val="ListParagraph"/>
        <w:numPr>
          <w:ilvl w:val="0"/>
          <w:numId w:val="10"/>
        </w:numPr>
        <w:spacing w:after="0" w:line="240" w:lineRule="auto"/>
        <w:rPr>
          <w:sz w:val="24"/>
          <w:szCs w:val="24"/>
          <w:lang w:val="en-GB"/>
        </w:rPr>
      </w:pPr>
      <w:r w:rsidRPr="00F16035">
        <w:rPr>
          <w:sz w:val="24"/>
          <w:szCs w:val="24"/>
          <w:lang w:val="en-GB"/>
        </w:rPr>
        <w:t>Cell phones</w:t>
      </w:r>
      <w:r w:rsidR="002166B7" w:rsidRPr="00F16035">
        <w:rPr>
          <w:sz w:val="24"/>
          <w:szCs w:val="24"/>
          <w:lang w:val="en-GB"/>
        </w:rPr>
        <w:t xml:space="preserve"> (unlocked)</w:t>
      </w:r>
    </w:p>
    <w:p w14:paraId="69CAC2F2" w14:textId="3E821655" w:rsidR="00BB55F3" w:rsidRPr="00F16035" w:rsidRDefault="00377F1F" w:rsidP="00F16035">
      <w:pPr>
        <w:pStyle w:val="ListParagraph"/>
        <w:numPr>
          <w:ilvl w:val="0"/>
          <w:numId w:val="10"/>
        </w:numPr>
        <w:spacing w:after="0" w:line="240" w:lineRule="auto"/>
        <w:rPr>
          <w:sz w:val="24"/>
          <w:szCs w:val="24"/>
          <w:lang w:val="en-GB"/>
        </w:rPr>
      </w:pPr>
      <w:r>
        <w:rPr>
          <w:sz w:val="24"/>
          <w:szCs w:val="24"/>
          <w:lang w:val="en-GB"/>
        </w:rPr>
        <w:t>Email and i</w:t>
      </w:r>
      <w:r w:rsidR="00BB55F3" w:rsidRPr="00F16035">
        <w:rPr>
          <w:sz w:val="24"/>
          <w:szCs w:val="24"/>
          <w:lang w:val="en-GB"/>
        </w:rPr>
        <w:t>nternet availability</w:t>
      </w:r>
    </w:p>
    <w:p w14:paraId="22A5B08E" w14:textId="4B072DCC" w:rsidR="00BB55F3" w:rsidRPr="00F16035" w:rsidRDefault="00377F1F" w:rsidP="00BC2661">
      <w:pPr>
        <w:pStyle w:val="ListParagraph"/>
        <w:numPr>
          <w:ilvl w:val="0"/>
          <w:numId w:val="10"/>
        </w:numPr>
        <w:spacing w:after="0" w:line="240" w:lineRule="auto"/>
        <w:rPr>
          <w:sz w:val="24"/>
          <w:szCs w:val="24"/>
          <w:lang w:val="en-GB"/>
        </w:rPr>
      </w:pPr>
      <w:r>
        <w:rPr>
          <w:sz w:val="24"/>
          <w:szCs w:val="24"/>
          <w:lang w:val="en-GB"/>
        </w:rPr>
        <w:t>Direct m</w:t>
      </w:r>
      <w:r w:rsidR="00BB55F3" w:rsidRPr="00F16035">
        <w:rPr>
          <w:sz w:val="24"/>
          <w:szCs w:val="24"/>
          <w:lang w:val="en-GB"/>
        </w:rPr>
        <w:t>ail</w:t>
      </w:r>
    </w:p>
    <w:p w14:paraId="49730DFA" w14:textId="77777777" w:rsidR="00BC2661" w:rsidRDefault="00BC2661" w:rsidP="00BC2661">
      <w:pPr>
        <w:pStyle w:val="Heading1"/>
        <w:spacing w:before="0" w:line="240" w:lineRule="auto"/>
        <w:rPr>
          <w:sz w:val="24"/>
          <w:szCs w:val="24"/>
          <w:lang w:val="en-GB"/>
        </w:rPr>
      </w:pPr>
      <w:bookmarkStart w:id="52" w:name="_Toc263939690"/>
    </w:p>
    <w:p w14:paraId="5DEC1A38" w14:textId="77777777" w:rsidR="00BB55F3" w:rsidRPr="00512DFE" w:rsidRDefault="00BB55F3" w:rsidP="001A7FA1">
      <w:pPr>
        <w:pStyle w:val="Heading3"/>
        <w:spacing w:before="0"/>
        <w:rPr>
          <w:rStyle w:val="Heading3Char"/>
          <w:sz w:val="24"/>
          <w:szCs w:val="24"/>
        </w:rPr>
      </w:pPr>
      <w:bookmarkStart w:id="53" w:name="_Toc270485987"/>
      <w:r w:rsidRPr="00512DFE">
        <w:rPr>
          <w:sz w:val="24"/>
          <w:szCs w:val="24"/>
          <w:lang w:val="en-GB"/>
        </w:rPr>
        <w:t>Additional Tips</w:t>
      </w:r>
      <w:bookmarkEnd w:id="52"/>
      <w:bookmarkEnd w:id="53"/>
      <w:r w:rsidRPr="00512DFE">
        <w:rPr>
          <w:rStyle w:val="Heading3Char"/>
          <w:sz w:val="24"/>
          <w:szCs w:val="24"/>
        </w:rPr>
        <w:br/>
      </w:r>
    </w:p>
    <w:p w14:paraId="45B6AD7C" w14:textId="34E9DF9D" w:rsidR="001F0EBF" w:rsidRPr="00F16035" w:rsidRDefault="00BB55F3" w:rsidP="00F16035">
      <w:pPr>
        <w:spacing w:after="0" w:line="240" w:lineRule="auto"/>
        <w:rPr>
          <w:sz w:val="24"/>
          <w:szCs w:val="24"/>
          <w:lang w:val="en-GB"/>
        </w:rPr>
      </w:pPr>
      <w:r w:rsidRPr="00F16035">
        <w:rPr>
          <w:sz w:val="24"/>
          <w:szCs w:val="24"/>
          <w:lang w:val="en-GB"/>
        </w:rPr>
        <w:t>Do</w:t>
      </w:r>
      <w:r w:rsidR="002166B7" w:rsidRPr="00F16035">
        <w:rPr>
          <w:sz w:val="24"/>
          <w:szCs w:val="24"/>
          <w:lang w:val="en-GB"/>
        </w:rPr>
        <w:t xml:space="preserve"> not</w:t>
      </w:r>
      <w:r w:rsidRPr="00F16035">
        <w:rPr>
          <w:sz w:val="24"/>
          <w:szCs w:val="24"/>
          <w:lang w:val="en-GB"/>
        </w:rPr>
        <w:t xml:space="preserve"> bring SIN cards, b</w:t>
      </w:r>
      <w:r w:rsidR="00377F1F">
        <w:rPr>
          <w:sz w:val="24"/>
          <w:szCs w:val="24"/>
          <w:lang w:val="en-GB"/>
        </w:rPr>
        <w:t xml:space="preserve">irth certificates, </w:t>
      </w:r>
      <w:r w:rsidRPr="00F16035">
        <w:rPr>
          <w:sz w:val="24"/>
          <w:szCs w:val="24"/>
          <w:lang w:val="en-GB"/>
        </w:rPr>
        <w:t>and all the other junk you would normally keep in your wallet</w:t>
      </w:r>
      <w:r w:rsidR="00377F1F">
        <w:rPr>
          <w:sz w:val="24"/>
          <w:szCs w:val="24"/>
          <w:lang w:val="en-GB"/>
        </w:rPr>
        <w:t xml:space="preserve">. Make copies or scan these documents and save them to your e-mail account. You can always access them on a smartphone or wherever </w:t>
      </w:r>
      <w:proofErr w:type="gramStart"/>
      <w:r w:rsidR="00377F1F">
        <w:rPr>
          <w:sz w:val="24"/>
          <w:szCs w:val="24"/>
          <w:lang w:val="en-GB"/>
        </w:rPr>
        <w:t>internet</w:t>
      </w:r>
      <w:proofErr w:type="gramEnd"/>
      <w:r w:rsidR="00377F1F">
        <w:rPr>
          <w:sz w:val="24"/>
          <w:szCs w:val="24"/>
          <w:lang w:val="en-GB"/>
        </w:rPr>
        <w:t xml:space="preserve"> is available</w:t>
      </w:r>
      <w:r w:rsidRPr="00F16035">
        <w:rPr>
          <w:sz w:val="24"/>
          <w:szCs w:val="24"/>
          <w:lang w:val="en-GB"/>
        </w:rPr>
        <w:t>. Aside from a passport, other forms of identification are rarely needed. HOWEVER, make 2 copies of</w:t>
      </w:r>
      <w:r w:rsidR="00377F1F">
        <w:rPr>
          <w:sz w:val="24"/>
          <w:szCs w:val="24"/>
          <w:lang w:val="en-GB"/>
        </w:rPr>
        <w:t xml:space="preserve"> your passport, </w:t>
      </w:r>
      <w:r w:rsidR="00377F1F">
        <w:rPr>
          <w:sz w:val="24"/>
          <w:szCs w:val="24"/>
          <w:lang w:val="en-GB"/>
        </w:rPr>
        <w:lastRenderedPageBreak/>
        <w:t xml:space="preserve">visa, </w:t>
      </w:r>
      <w:r w:rsidRPr="00F16035">
        <w:rPr>
          <w:sz w:val="24"/>
          <w:szCs w:val="24"/>
          <w:lang w:val="en-GB"/>
        </w:rPr>
        <w:t>health card, birth certificate, health insurance and ticket; one for you to keep and the other for whoever is arranging your affairs in Canada.</w:t>
      </w:r>
    </w:p>
    <w:p w14:paraId="25C12D31" w14:textId="77777777" w:rsidR="00377F1F" w:rsidRDefault="00377F1F" w:rsidP="00F16035">
      <w:pPr>
        <w:spacing w:after="0" w:line="240" w:lineRule="auto"/>
        <w:rPr>
          <w:lang w:val="en-GB"/>
        </w:rPr>
      </w:pPr>
    </w:p>
    <w:p w14:paraId="60651D38" w14:textId="0B4C2287" w:rsidR="00511BFD" w:rsidRDefault="00377F1F" w:rsidP="00F16035">
      <w:pPr>
        <w:spacing w:after="0" w:line="240" w:lineRule="auto"/>
        <w:rPr>
          <w:sz w:val="24"/>
          <w:szCs w:val="24"/>
          <w:lang w:val="en-GB"/>
        </w:rPr>
      </w:pPr>
      <w:r>
        <w:rPr>
          <w:sz w:val="24"/>
          <w:szCs w:val="24"/>
          <w:lang w:val="en-GB"/>
        </w:rPr>
        <w:t xml:space="preserve">Register </w:t>
      </w:r>
      <w:r w:rsidR="00BB55F3" w:rsidRPr="00F16035">
        <w:rPr>
          <w:sz w:val="24"/>
          <w:szCs w:val="24"/>
          <w:lang w:val="en-GB"/>
        </w:rPr>
        <w:t>with the Canadian Embassy in the country you are visiting to ensure your safety if the country becomes unstable and to receive reports on the state of certain sections of the country.</w:t>
      </w:r>
    </w:p>
    <w:p w14:paraId="221EC4CA" w14:textId="77777777" w:rsidR="00511BFD" w:rsidRPr="00F16035" w:rsidRDefault="00511BFD" w:rsidP="00F16035">
      <w:pPr>
        <w:spacing w:after="0" w:line="240" w:lineRule="auto"/>
        <w:rPr>
          <w:sz w:val="24"/>
          <w:szCs w:val="24"/>
          <w:lang w:val="en-GB"/>
        </w:rPr>
      </w:pPr>
    </w:p>
    <w:p w14:paraId="11702BE3" w14:textId="77777777" w:rsidR="00BB55F3" w:rsidRPr="00F16035" w:rsidRDefault="00BB55F3" w:rsidP="00512DFE">
      <w:pPr>
        <w:pStyle w:val="Heading2"/>
        <w:rPr>
          <w:lang w:val="en-GB"/>
        </w:rPr>
      </w:pPr>
      <w:bookmarkStart w:id="54" w:name="_Toc263939691"/>
      <w:bookmarkStart w:id="55" w:name="_Toc270485988"/>
      <w:r w:rsidRPr="00F16035">
        <w:rPr>
          <w:lang w:val="en-GB"/>
        </w:rPr>
        <w:t>Section 3: Re-entry</w:t>
      </w:r>
      <w:bookmarkEnd w:id="54"/>
      <w:bookmarkEnd w:id="55"/>
      <w:r w:rsidRPr="00F16035">
        <w:rPr>
          <w:lang w:val="en-GB"/>
        </w:rPr>
        <w:br/>
      </w:r>
    </w:p>
    <w:p w14:paraId="17506747" w14:textId="77777777" w:rsidR="00BB55F3" w:rsidRDefault="00BB55F3" w:rsidP="00F16035">
      <w:pPr>
        <w:spacing w:after="0" w:line="240" w:lineRule="auto"/>
        <w:jc w:val="both"/>
        <w:rPr>
          <w:rFonts w:cs="Arial"/>
          <w:sz w:val="24"/>
          <w:szCs w:val="24"/>
          <w:lang w:val="en-GB"/>
        </w:rPr>
      </w:pPr>
      <w:r w:rsidRPr="00F16035">
        <w:rPr>
          <w:rFonts w:cs="Arial"/>
          <w:sz w:val="24"/>
          <w:szCs w:val="24"/>
          <w:lang w:val="en-GB"/>
        </w:rPr>
        <w:t>Reverse Culture Shock –</w:t>
      </w:r>
      <w:r w:rsidR="00BC2661">
        <w:rPr>
          <w:rFonts w:cs="Arial"/>
          <w:sz w:val="24"/>
          <w:szCs w:val="24"/>
          <w:lang w:val="en-GB"/>
        </w:rPr>
        <w:t xml:space="preserve"> </w:t>
      </w:r>
      <w:r w:rsidRPr="00F16035">
        <w:rPr>
          <w:rFonts w:cs="Arial"/>
          <w:sz w:val="24"/>
          <w:szCs w:val="24"/>
          <w:lang w:val="en-GB"/>
        </w:rPr>
        <w:t xml:space="preserve">the difficulty someone can experience re-adjusting back into </w:t>
      </w:r>
      <w:proofErr w:type="gramStart"/>
      <w:r w:rsidRPr="00F16035">
        <w:rPr>
          <w:rFonts w:cs="Arial"/>
          <w:sz w:val="24"/>
          <w:szCs w:val="24"/>
          <w:lang w:val="en-GB"/>
        </w:rPr>
        <w:t>their</w:t>
      </w:r>
      <w:proofErr w:type="gramEnd"/>
      <w:r w:rsidRPr="00F16035">
        <w:rPr>
          <w:rFonts w:cs="Arial"/>
          <w:sz w:val="24"/>
          <w:szCs w:val="24"/>
          <w:lang w:val="en-GB"/>
        </w:rPr>
        <w:t xml:space="preserve"> home country after time spent travelling/working abroad. People are often surprised when suffering from reverse culture shock because they do</w:t>
      </w:r>
      <w:r w:rsidR="002166B7" w:rsidRPr="00F16035">
        <w:rPr>
          <w:rFonts w:cs="Arial"/>
          <w:sz w:val="24"/>
          <w:szCs w:val="24"/>
          <w:lang w:val="en-GB"/>
        </w:rPr>
        <w:t xml:space="preserve"> not</w:t>
      </w:r>
      <w:r w:rsidRPr="00F16035">
        <w:rPr>
          <w:rFonts w:cs="Arial"/>
          <w:sz w:val="24"/>
          <w:szCs w:val="24"/>
          <w:lang w:val="en-GB"/>
        </w:rPr>
        <w:t xml:space="preserve"> expect to have difficulty adjusting to their own culture. Some contributing factors to reverse culture shock include: idealizing your home country while away and then being disappointed upon return, thinking things are going to be the same when you return and/or having suffered from culture shock when entering into a new country.</w:t>
      </w:r>
    </w:p>
    <w:p w14:paraId="0296D109" w14:textId="77777777" w:rsidR="0088707C" w:rsidRPr="00F16035" w:rsidRDefault="0088707C" w:rsidP="00F16035">
      <w:pPr>
        <w:spacing w:after="0" w:line="240" w:lineRule="auto"/>
        <w:jc w:val="both"/>
        <w:rPr>
          <w:rFonts w:cs="Arial"/>
          <w:sz w:val="24"/>
          <w:szCs w:val="24"/>
          <w:lang w:val="en-GB"/>
        </w:rPr>
      </w:pPr>
    </w:p>
    <w:p w14:paraId="6EDDE942" w14:textId="77777777" w:rsidR="00BB55F3" w:rsidRDefault="00BB55F3" w:rsidP="00F16035">
      <w:pPr>
        <w:spacing w:after="0" w:line="240" w:lineRule="auto"/>
        <w:jc w:val="both"/>
        <w:rPr>
          <w:rFonts w:cs="Arial"/>
          <w:sz w:val="24"/>
          <w:szCs w:val="24"/>
          <w:lang w:val="en-GB"/>
        </w:rPr>
      </w:pPr>
      <w:r w:rsidRPr="00F16035">
        <w:rPr>
          <w:rFonts w:cs="Arial"/>
          <w:sz w:val="24"/>
          <w:szCs w:val="24"/>
          <w:lang w:val="en-GB"/>
        </w:rPr>
        <w:t xml:space="preserve">The effects of reverse culture shock are similar to culture shock and include: feeling alienated and alone, frustration at Western culture, misunderstood by family/friends, guilt for leaving co-workers and friends behind, and depression. Like culture shock, reverse culture shock can come in stages and varies from person to person. Being able to recognize reverse culture shock and understanding the effects of it will make it easier to get through. If after a few weeks you are still suffering from the effects of reverse culture shock or they are increasing you should seek help through a </w:t>
      </w:r>
      <w:r w:rsidR="0088707C" w:rsidRPr="00F16035">
        <w:rPr>
          <w:rFonts w:cs="Arial"/>
          <w:sz w:val="24"/>
          <w:szCs w:val="24"/>
          <w:lang w:val="en-GB"/>
        </w:rPr>
        <w:t>counsellor</w:t>
      </w:r>
      <w:r w:rsidRPr="00F16035">
        <w:rPr>
          <w:rFonts w:cs="Arial"/>
          <w:sz w:val="24"/>
          <w:szCs w:val="24"/>
          <w:lang w:val="en-GB"/>
        </w:rPr>
        <w:t xml:space="preserve">. Your organization may be able to recommend a </w:t>
      </w:r>
      <w:r w:rsidR="0088707C" w:rsidRPr="00F16035">
        <w:rPr>
          <w:rFonts w:cs="Arial"/>
          <w:sz w:val="24"/>
          <w:szCs w:val="24"/>
          <w:lang w:val="en-GB"/>
        </w:rPr>
        <w:t>counsellor</w:t>
      </w:r>
      <w:r w:rsidRPr="00F16035">
        <w:rPr>
          <w:rFonts w:cs="Arial"/>
          <w:sz w:val="24"/>
          <w:szCs w:val="24"/>
          <w:lang w:val="en-GB"/>
        </w:rPr>
        <w:t xml:space="preserve"> familiar with culture shock/reverse culture shock. </w:t>
      </w:r>
    </w:p>
    <w:p w14:paraId="524A8283" w14:textId="77777777" w:rsidR="00511BFD" w:rsidRPr="00F16035" w:rsidRDefault="00511BFD" w:rsidP="00F16035">
      <w:pPr>
        <w:spacing w:after="0" w:line="240" w:lineRule="auto"/>
        <w:jc w:val="both"/>
        <w:rPr>
          <w:rFonts w:cs="Arial"/>
          <w:sz w:val="24"/>
          <w:szCs w:val="24"/>
          <w:lang w:val="en-GB"/>
        </w:rPr>
      </w:pPr>
    </w:p>
    <w:p w14:paraId="0F7DBDF9" w14:textId="77777777" w:rsidR="00BB55F3" w:rsidRPr="00512DFE" w:rsidRDefault="00BB55F3" w:rsidP="00512DFE">
      <w:pPr>
        <w:pStyle w:val="Heading3"/>
        <w:rPr>
          <w:sz w:val="24"/>
          <w:szCs w:val="24"/>
          <w:lang w:val="en-GB"/>
        </w:rPr>
      </w:pPr>
      <w:bookmarkStart w:id="56" w:name="_Toc263939692"/>
      <w:bookmarkStart w:id="57" w:name="_Toc270485989"/>
      <w:r w:rsidRPr="00512DFE">
        <w:rPr>
          <w:sz w:val="24"/>
          <w:szCs w:val="24"/>
          <w:lang w:val="en-GB"/>
        </w:rPr>
        <w:t>Sources to Reference</w:t>
      </w:r>
      <w:bookmarkEnd w:id="56"/>
      <w:bookmarkEnd w:id="57"/>
    </w:p>
    <w:p w14:paraId="65EDBFE3" w14:textId="77777777" w:rsidR="00BB55F3" w:rsidRPr="00F16035" w:rsidRDefault="00BB55F3" w:rsidP="00F16035">
      <w:pPr>
        <w:spacing w:after="0" w:line="240" w:lineRule="auto"/>
        <w:rPr>
          <w:sz w:val="24"/>
          <w:szCs w:val="24"/>
          <w:lang w:val="en-GB"/>
        </w:rPr>
      </w:pPr>
      <w:r w:rsidRPr="00F16035">
        <w:rPr>
          <w:lang w:val="en-GB"/>
        </w:rPr>
        <w:br/>
      </w:r>
      <w:r w:rsidRPr="00F16035">
        <w:rPr>
          <w:sz w:val="24"/>
          <w:szCs w:val="24"/>
          <w:lang w:val="en-GB"/>
        </w:rPr>
        <w:t xml:space="preserve">If you have reached the point where you are fairly certain that you want to do an overseas placement, it is time to narrow </w:t>
      </w:r>
      <w:r w:rsidR="002166B7" w:rsidRPr="00F16035">
        <w:rPr>
          <w:sz w:val="24"/>
          <w:szCs w:val="24"/>
          <w:lang w:val="en-GB"/>
        </w:rPr>
        <w:t xml:space="preserve">your </w:t>
      </w:r>
      <w:r w:rsidRPr="00F16035">
        <w:rPr>
          <w:sz w:val="24"/>
          <w:szCs w:val="24"/>
          <w:lang w:val="en-GB"/>
        </w:rPr>
        <w:t>cho</w:t>
      </w:r>
      <w:r w:rsidR="002166B7" w:rsidRPr="00F16035">
        <w:rPr>
          <w:sz w:val="24"/>
          <w:szCs w:val="24"/>
          <w:lang w:val="en-GB"/>
        </w:rPr>
        <w:t>ice to</w:t>
      </w:r>
      <w:r w:rsidRPr="00F16035">
        <w:rPr>
          <w:sz w:val="24"/>
          <w:szCs w:val="24"/>
          <w:lang w:val="en-GB"/>
        </w:rPr>
        <w:t xml:space="preserve"> the country or countries you are most interested in. The list below provides a good starting point for acquiring information on your country of interest. </w:t>
      </w:r>
    </w:p>
    <w:p w14:paraId="5DE32DFA" w14:textId="77777777" w:rsidR="00A518B1" w:rsidRDefault="00FD1188" w:rsidP="00F16035">
      <w:pPr>
        <w:pStyle w:val="ListParagraph"/>
        <w:numPr>
          <w:ilvl w:val="0"/>
          <w:numId w:val="39"/>
        </w:numPr>
        <w:spacing w:after="0" w:line="240" w:lineRule="auto"/>
        <w:rPr>
          <w:sz w:val="24"/>
          <w:szCs w:val="24"/>
          <w:lang w:val="en-GB"/>
        </w:rPr>
      </w:pPr>
      <w:hyperlink r:id="rId23" w:history="1">
        <w:r w:rsidR="00A518B1" w:rsidRPr="00A518B1">
          <w:rPr>
            <w:rStyle w:val="Hyperlink"/>
            <w:sz w:val="24"/>
            <w:szCs w:val="24"/>
            <w:lang w:val="en-GB"/>
          </w:rPr>
          <w:t>Government of Canada international country profiles and travel tips</w:t>
        </w:r>
      </w:hyperlink>
    </w:p>
    <w:p w14:paraId="6B9D867E" w14:textId="6F67B7E5" w:rsidR="00944E0D" w:rsidRDefault="00FD1188" w:rsidP="00F16035">
      <w:pPr>
        <w:pStyle w:val="ListParagraph"/>
        <w:numPr>
          <w:ilvl w:val="0"/>
          <w:numId w:val="39"/>
        </w:numPr>
        <w:spacing w:after="0" w:line="240" w:lineRule="auto"/>
        <w:rPr>
          <w:sz w:val="24"/>
          <w:szCs w:val="24"/>
          <w:lang w:val="en-GB"/>
        </w:rPr>
      </w:pPr>
      <w:hyperlink r:id="rId24" w:history="1">
        <w:r w:rsidR="00944E0D" w:rsidRPr="00944E0D">
          <w:rPr>
            <w:rStyle w:val="Hyperlink"/>
            <w:sz w:val="24"/>
            <w:szCs w:val="24"/>
            <w:lang w:val="en-GB"/>
          </w:rPr>
          <w:t>Government of Canada travel advice and advisories</w:t>
        </w:r>
      </w:hyperlink>
    </w:p>
    <w:p w14:paraId="024D3EEC" w14:textId="6A74BB8B" w:rsidR="003E58D6" w:rsidRPr="0088707C" w:rsidRDefault="00842652" w:rsidP="0088707C">
      <w:pPr>
        <w:pStyle w:val="ListParagraph"/>
        <w:numPr>
          <w:ilvl w:val="0"/>
          <w:numId w:val="39"/>
        </w:numPr>
        <w:spacing w:after="0" w:line="240" w:lineRule="auto"/>
        <w:rPr>
          <w:lang w:val="en-GB"/>
        </w:rPr>
      </w:pPr>
      <w:r>
        <w:rPr>
          <w:sz w:val="24"/>
          <w:szCs w:val="24"/>
          <w:lang w:val="en-GB"/>
        </w:rPr>
        <w:t xml:space="preserve">There is also a very </w:t>
      </w:r>
      <w:r w:rsidR="00BB55F3" w:rsidRPr="00F16035">
        <w:rPr>
          <w:sz w:val="24"/>
          <w:szCs w:val="24"/>
          <w:lang w:val="en-GB"/>
        </w:rPr>
        <w:t xml:space="preserve">useful book </w:t>
      </w:r>
      <w:hyperlink r:id="rId25" w:history="1">
        <w:r w:rsidR="00BB55F3" w:rsidRPr="00A518B1">
          <w:rPr>
            <w:rStyle w:val="Hyperlink"/>
            <w:sz w:val="24"/>
            <w:szCs w:val="24"/>
            <w:lang w:val="en-GB"/>
          </w:rPr>
          <w:t>“The Big Guide to Living and Working Overseas”</w:t>
        </w:r>
      </w:hyperlink>
      <w:r w:rsidR="0088707C">
        <w:rPr>
          <w:sz w:val="24"/>
          <w:szCs w:val="24"/>
          <w:lang w:val="en-GB"/>
        </w:rPr>
        <w:t xml:space="preserve"> </w:t>
      </w:r>
    </w:p>
    <w:sectPr w:rsidR="003E58D6" w:rsidRPr="0088707C" w:rsidSect="00990A4A">
      <w:type w:val="continuous"/>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9133A" w14:textId="77777777" w:rsidR="003303A1" w:rsidRDefault="003303A1" w:rsidP="002F7F8F">
      <w:pPr>
        <w:spacing w:after="0" w:line="240" w:lineRule="auto"/>
      </w:pPr>
      <w:r>
        <w:separator/>
      </w:r>
    </w:p>
  </w:endnote>
  <w:endnote w:type="continuationSeparator" w:id="0">
    <w:p w14:paraId="05A5EA6D" w14:textId="77777777" w:rsidR="003303A1" w:rsidRDefault="003303A1" w:rsidP="002F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5B1AA" w14:textId="77777777" w:rsidR="003303A1" w:rsidRDefault="003303A1" w:rsidP="00F50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538ED" w14:textId="77777777" w:rsidR="003303A1" w:rsidRDefault="003303A1" w:rsidP="005E29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029F" w14:textId="2E2B2B4E" w:rsidR="003303A1" w:rsidRPr="006E3939" w:rsidRDefault="003303A1" w:rsidP="006E3939">
    <w:pPr>
      <w:pStyle w:val="Footer"/>
      <w:ind w:right="360"/>
      <w:jc w:val="right"/>
      <w:rPr>
        <w:i/>
        <w:sz w:val="20"/>
        <w:szCs w:val="20"/>
      </w:rPr>
    </w:pPr>
    <w:r>
      <w:rPr>
        <w:i/>
        <w:sz w:val="20"/>
        <w:szCs w:val="20"/>
      </w:rPr>
      <w:t xml:space="preserve">Version: </w:t>
    </w:r>
    <w:r w:rsidR="00F15A93">
      <w:rPr>
        <w:i/>
        <w:sz w:val="20"/>
        <w:szCs w:val="20"/>
      </w:rPr>
      <w:t>August 24,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95F15" w14:textId="77777777" w:rsidR="003303A1" w:rsidRDefault="003303A1" w:rsidP="002F7F8F">
      <w:pPr>
        <w:spacing w:after="0" w:line="240" w:lineRule="auto"/>
      </w:pPr>
      <w:r>
        <w:separator/>
      </w:r>
    </w:p>
  </w:footnote>
  <w:footnote w:type="continuationSeparator" w:id="0">
    <w:p w14:paraId="216BA8E4" w14:textId="77777777" w:rsidR="003303A1" w:rsidRDefault="003303A1" w:rsidP="002F7F8F">
      <w:pPr>
        <w:spacing w:after="0" w:line="240" w:lineRule="auto"/>
      </w:pPr>
      <w:r>
        <w:continuationSeparator/>
      </w:r>
    </w:p>
  </w:footnote>
  <w:footnote w:id="1">
    <w:p w14:paraId="69083FF2" w14:textId="77777777" w:rsidR="003303A1" w:rsidRDefault="003303A1">
      <w:pPr>
        <w:pStyle w:val="FootnoteText"/>
      </w:pPr>
      <w:r>
        <w:rPr>
          <w:rStyle w:val="FootnoteReference"/>
        </w:rPr>
        <w:footnoteRef/>
      </w:r>
      <w:r>
        <w:t xml:space="preserve"> </w:t>
      </w:r>
      <w:r w:rsidRPr="009C0055">
        <w:rPr>
          <w:sz w:val="18"/>
          <w:szCs w:val="18"/>
        </w:rPr>
        <w:t xml:space="preserve">Redwood-Campbell L, </w:t>
      </w:r>
      <w:proofErr w:type="spellStart"/>
      <w:r w:rsidRPr="009C0055">
        <w:rPr>
          <w:sz w:val="18"/>
          <w:szCs w:val="18"/>
        </w:rPr>
        <w:t>Pakes</w:t>
      </w:r>
      <w:proofErr w:type="spellEnd"/>
      <w:r w:rsidRPr="009C0055">
        <w:rPr>
          <w:sz w:val="18"/>
          <w:szCs w:val="18"/>
        </w:rPr>
        <w:t xml:space="preserve"> B, Rouleau K, Macdonald CJ, Arya N, </w:t>
      </w:r>
      <w:proofErr w:type="spellStart"/>
      <w:r w:rsidRPr="009C0055">
        <w:rPr>
          <w:sz w:val="18"/>
          <w:szCs w:val="18"/>
        </w:rPr>
        <w:t>Purkey</w:t>
      </w:r>
      <w:proofErr w:type="spellEnd"/>
      <w:r w:rsidRPr="009C0055">
        <w:rPr>
          <w:sz w:val="18"/>
          <w:szCs w:val="18"/>
        </w:rPr>
        <w:t xml:space="preserve"> E, et al. Developing a curriculum framework for global health in family medicine: emerging principles, competencies, and educational approaches. BMC Med </w:t>
      </w:r>
      <w:proofErr w:type="spellStart"/>
      <w:r w:rsidRPr="009C0055">
        <w:rPr>
          <w:sz w:val="18"/>
          <w:szCs w:val="18"/>
        </w:rPr>
        <w:t>Educ</w:t>
      </w:r>
      <w:proofErr w:type="spellEnd"/>
      <w:r w:rsidRPr="009C0055">
        <w:rPr>
          <w:sz w:val="18"/>
          <w:szCs w:val="18"/>
        </w:rPr>
        <w:t xml:space="preserve"> 2011 Jul 22</w:t>
      </w:r>
      <w:proofErr w:type="gramStart"/>
      <w:r w:rsidRPr="009C0055">
        <w:rPr>
          <w:sz w:val="18"/>
          <w:szCs w:val="18"/>
        </w:rPr>
        <w:t>;11</w:t>
      </w:r>
      <w:proofErr w:type="gramEnd"/>
      <w:r w:rsidRPr="009C0055">
        <w:rPr>
          <w:sz w:val="18"/>
          <w:szCs w:val="18"/>
        </w:rPr>
        <w:t>(1):46.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493E" w14:textId="77777777" w:rsidR="003303A1" w:rsidRDefault="003303A1" w:rsidP="003E0D9F">
    <w:pPr>
      <w:pStyle w:val="Header"/>
      <w:pBdr>
        <w:bottom w:val="single" w:sz="4" w:space="1" w:color="auto"/>
      </w:pBdr>
      <w:jc w:val="center"/>
    </w:pPr>
    <w:r w:rsidRPr="003E0D9F">
      <w:rPr>
        <w:b/>
        <w:sz w:val="28"/>
        <w:szCs w:val="28"/>
      </w:rPr>
      <w:fldChar w:fldCharType="begin"/>
    </w:r>
    <w:r w:rsidRPr="003E0D9F">
      <w:rPr>
        <w:b/>
        <w:sz w:val="28"/>
        <w:szCs w:val="28"/>
      </w:rPr>
      <w:instrText xml:space="preserve"> PAGE   \* MERGEFORMAT </w:instrText>
    </w:r>
    <w:r w:rsidRPr="003E0D9F">
      <w:rPr>
        <w:b/>
        <w:sz w:val="28"/>
        <w:szCs w:val="28"/>
      </w:rPr>
      <w:fldChar w:fldCharType="separate"/>
    </w:r>
    <w:r w:rsidR="00F15A93">
      <w:rPr>
        <w:b/>
        <w:noProof/>
        <w:sz w:val="28"/>
        <w:szCs w:val="28"/>
      </w:rPr>
      <w:t>14</w:t>
    </w:r>
    <w:r w:rsidRPr="003E0D9F">
      <w:rPr>
        <w:b/>
        <w:sz w:val="28"/>
        <w:szCs w:val="28"/>
      </w:rPr>
      <w:fldChar w:fldCharType="end"/>
    </w:r>
  </w:p>
  <w:p w14:paraId="7D51AE74" w14:textId="77777777" w:rsidR="003303A1" w:rsidRDefault="003303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0E"/>
    <w:multiLevelType w:val="hybridMultilevel"/>
    <w:tmpl w:val="C814542A"/>
    <w:lvl w:ilvl="0" w:tplc="A9C6BA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7245"/>
    <w:multiLevelType w:val="hybridMultilevel"/>
    <w:tmpl w:val="430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4195"/>
    <w:multiLevelType w:val="hybridMultilevel"/>
    <w:tmpl w:val="4AA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82E86"/>
    <w:multiLevelType w:val="hybridMultilevel"/>
    <w:tmpl w:val="0A5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5904"/>
    <w:multiLevelType w:val="hybridMultilevel"/>
    <w:tmpl w:val="5D2A73B2"/>
    <w:lvl w:ilvl="0" w:tplc="76C253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023C77"/>
    <w:multiLevelType w:val="multilevel"/>
    <w:tmpl w:val="B41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63F5C"/>
    <w:multiLevelType w:val="multilevel"/>
    <w:tmpl w:val="C9C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054CB"/>
    <w:multiLevelType w:val="hybridMultilevel"/>
    <w:tmpl w:val="8E8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448F3"/>
    <w:multiLevelType w:val="multilevel"/>
    <w:tmpl w:val="8706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01BC4"/>
    <w:multiLevelType w:val="hybridMultilevel"/>
    <w:tmpl w:val="BDFE56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58303C4"/>
    <w:multiLevelType w:val="multilevel"/>
    <w:tmpl w:val="5F86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F04ED"/>
    <w:multiLevelType w:val="hybridMultilevel"/>
    <w:tmpl w:val="58A4E5C2"/>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CD2FEF"/>
    <w:multiLevelType w:val="hybridMultilevel"/>
    <w:tmpl w:val="F646A1F2"/>
    <w:lvl w:ilvl="0" w:tplc="A9C6BAEE">
      <w:start w:val="1"/>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5971E5"/>
    <w:multiLevelType w:val="hybridMultilevel"/>
    <w:tmpl w:val="381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915E9"/>
    <w:multiLevelType w:val="hybridMultilevel"/>
    <w:tmpl w:val="9F4C9E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27570B"/>
    <w:multiLevelType w:val="hybridMultilevel"/>
    <w:tmpl w:val="E2DCA66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1FBD4062"/>
    <w:multiLevelType w:val="hybridMultilevel"/>
    <w:tmpl w:val="3FF29D1A"/>
    <w:lvl w:ilvl="0" w:tplc="3522CF5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15B5409"/>
    <w:multiLevelType w:val="multilevel"/>
    <w:tmpl w:val="2FAC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D016B"/>
    <w:multiLevelType w:val="hybridMultilevel"/>
    <w:tmpl w:val="40765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030F55"/>
    <w:multiLevelType w:val="hybridMultilevel"/>
    <w:tmpl w:val="AC224356"/>
    <w:lvl w:ilvl="0" w:tplc="A9C6BA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66072"/>
    <w:multiLevelType w:val="hybridMultilevel"/>
    <w:tmpl w:val="7B52889C"/>
    <w:lvl w:ilvl="0" w:tplc="A9C6BAEE">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8267C8B"/>
    <w:multiLevelType w:val="hybridMultilevel"/>
    <w:tmpl w:val="F3C69B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CAC01B2"/>
    <w:multiLevelType w:val="hybridMultilevel"/>
    <w:tmpl w:val="44A8633C"/>
    <w:lvl w:ilvl="0" w:tplc="007270A8">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CAC0D68"/>
    <w:multiLevelType w:val="multilevel"/>
    <w:tmpl w:val="DC0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354EC"/>
    <w:multiLevelType w:val="multilevel"/>
    <w:tmpl w:val="54D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821236"/>
    <w:multiLevelType w:val="hybridMultilevel"/>
    <w:tmpl w:val="E2161806"/>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C349B1"/>
    <w:multiLevelType w:val="hybridMultilevel"/>
    <w:tmpl w:val="BD72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9F3483"/>
    <w:multiLevelType w:val="hybridMultilevel"/>
    <w:tmpl w:val="88940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C346269"/>
    <w:multiLevelType w:val="hybridMultilevel"/>
    <w:tmpl w:val="2EEE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87376"/>
    <w:multiLevelType w:val="hybridMultilevel"/>
    <w:tmpl w:val="849CF3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40067A0B"/>
    <w:multiLevelType w:val="multilevel"/>
    <w:tmpl w:val="846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74312D"/>
    <w:multiLevelType w:val="multilevel"/>
    <w:tmpl w:val="A54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AE129A"/>
    <w:multiLevelType w:val="hybridMultilevel"/>
    <w:tmpl w:val="995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9B4D8C"/>
    <w:multiLevelType w:val="multilevel"/>
    <w:tmpl w:val="5EB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897BDA"/>
    <w:multiLevelType w:val="hybridMultilevel"/>
    <w:tmpl w:val="A502E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E7148E"/>
    <w:multiLevelType w:val="hybridMultilevel"/>
    <w:tmpl w:val="7FA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E0BE0"/>
    <w:multiLevelType w:val="hybridMultilevel"/>
    <w:tmpl w:val="C3AAF1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776CF5"/>
    <w:multiLevelType w:val="multilevel"/>
    <w:tmpl w:val="A40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E02BC5"/>
    <w:multiLevelType w:val="hybridMultilevel"/>
    <w:tmpl w:val="E116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0B1561"/>
    <w:multiLevelType w:val="multilevel"/>
    <w:tmpl w:val="BA82995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EE76940"/>
    <w:multiLevelType w:val="multilevel"/>
    <w:tmpl w:val="321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A4355"/>
    <w:multiLevelType w:val="multilevel"/>
    <w:tmpl w:val="B27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7745F7"/>
    <w:multiLevelType w:val="multilevel"/>
    <w:tmpl w:val="29D67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b/>
      </w:rPr>
    </w:lvl>
    <w:lvl w:ilvl="3">
      <w:numFmt w:val="bullet"/>
      <w:lvlText w:val="-"/>
      <w:lvlJc w:val="left"/>
      <w:pPr>
        <w:ind w:left="2880" w:hanging="360"/>
      </w:pPr>
      <w:rPr>
        <w:rFonts w:ascii="Calibri" w:eastAsia="Times New Roman" w:hAnsi="Calibri" w:hint="default"/>
        <w:b w:val="0"/>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234A8"/>
    <w:multiLevelType w:val="multilevel"/>
    <w:tmpl w:val="A1B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5B6FC8"/>
    <w:multiLevelType w:val="multilevel"/>
    <w:tmpl w:val="B6B6FE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3"/>
  </w:num>
  <w:num w:numId="3">
    <w:abstractNumId w:val="1"/>
  </w:num>
  <w:num w:numId="4">
    <w:abstractNumId w:val="35"/>
  </w:num>
  <w:num w:numId="5">
    <w:abstractNumId w:val="3"/>
  </w:num>
  <w:num w:numId="6">
    <w:abstractNumId w:val="7"/>
  </w:num>
  <w:num w:numId="7">
    <w:abstractNumId w:val="0"/>
  </w:num>
  <w:num w:numId="8">
    <w:abstractNumId w:val="19"/>
  </w:num>
  <w:num w:numId="9">
    <w:abstractNumId w:val="32"/>
  </w:num>
  <w:num w:numId="10">
    <w:abstractNumId w:val="2"/>
  </w:num>
  <w:num w:numId="11">
    <w:abstractNumId w:val="12"/>
  </w:num>
  <w:num w:numId="12">
    <w:abstractNumId w:val="25"/>
  </w:num>
  <w:num w:numId="13">
    <w:abstractNumId w:val="20"/>
  </w:num>
  <w:num w:numId="14">
    <w:abstractNumId w:val="15"/>
  </w:num>
  <w:num w:numId="15">
    <w:abstractNumId w:val="29"/>
  </w:num>
  <w:num w:numId="16">
    <w:abstractNumId w:val="42"/>
  </w:num>
  <w:num w:numId="17">
    <w:abstractNumId w:val="44"/>
  </w:num>
  <w:num w:numId="18">
    <w:abstractNumId w:val="41"/>
  </w:num>
  <w:num w:numId="19">
    <w:abstractNumId w:val="6"/>
  </w:num>
  <w:num w:numId="20">
    <w:abstractNumId w:val="8"/>
  </w:num>
  <w:num w:numId="21">
    <w:abstractNumId w:val="39"/>
  </w:num>
  <w:num w:numId="22">
    <w:abstractNumId w:val="24"/>
  </w:num>
  <w:num w:numId="23">
    <w:abstractNumId w:val="17"/>
  </w:num>
  <w:num w:numId="24">
    <w:abstractNumId w:val="5"/>
  </w:num>
  <w:num w:numId="25">
    <w:abstractNumId w:val="31"/>
  </w:num>
  <w:num w:numId="26">
    <w:abstractNumId w:val="27"/>
  </w:num>
  <w:num w:numId="27">
    <w:abstractNumId w:val="9"/>
  </w:num>
  <w:num w:numId="28">
    <w:abstractNumId w:val="23"/>
  </w:num>
  <w:num w:numId="29">
    <w:abstractNumId w:val="30"/>
  </w:num>
  <w:num w:numId="30">
    <w:abstractNumId w:val="18"/>
  </w:num>
  <w:num w:numId="31">
    <w:abstractNumId w:val="16"/>
  </w:num>
  <w:num w:numId="32">
    <w:abstractNumId w:val="33"/>
  </w:num>
  <w:num w:numId="33">
    <w:abstractNumId w:val="37"/>
  </w:num>
  <w:num w:numId="34">
    <w:abstractNumId w:val="10"/>
  </w:num>
  <w:num w:numId="35">
    <w:abstractNumId w:val="43"/>
  </w:num>
  <w:num w:numId="36">
    <w:abstractNumId w:val="40"/>
  </w:num>
  <w:num w:numId="37">
    <w:abstractNumId w:val="4"/>
  </w:num>
  <w:num w:numId="38">
    <w:abstractNumId w:val="11"/>
  </w:num>
  <w:num w:numId="39">
    <w:abstractNumId w:val="14"/>
  </w:num>
  <w:num w:numId="40">
    <w:abstractNumId w:val="34"/>
  </w:num>
  <w:num w:numId="41">
    <w:abstractNumId w:val="22"/>
  </w:num>
  <w:num w:numId="42">
    <w:abstractNumId w:val="21"/>
  </w:num>
  <w:num w:numId="43">
    <w:abstractNumId w:val="26"/>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1D"/>
    <w:rsid w:val="00001C7F"/>
    <w:rsid w:val="00034903"/>
    <w:rsid w:val="00045867"/>
    <w:rsid w:val="000520F9"/>
    <w:rsid w:val="00060C47"/>
    <w:rsid w:val="000643BA"/>
    <w:rsid w:val="00066D6E"/>
    <w:rsid w:val="000A5B89"/>
    <w:rsid w:val="000A7C33"/>
    <w:rsid w:val="000C2BE6"/>
    <w:rsid w:val="000D1927"/>
    <w:rsid w:val="000D1F9A"/>
    <w:rsid w:val="000F1470"/>
    <w:rsid w:val="0010724F"/>
    <w:rsid w:val="00115C10"/>
    <w:rsid w:val="00124DDE"/>
    <w:rsid w:val="00126DC7"/>
    <w:rsid w:val="00134010"/>
    <w:rsid w:val="00134508"/>
    <w:rsid w:val="00134A66"/>
    <w:rsid w:val="00136AFD"/>
    <w:rsid w:val="00144CD7"/>
    <w:rsid w:val="0014650D"/>
    <w:rsid w:val="00146F12"/>
    <w:rsid w:val="0015609A"/>
    <w:rsid w:val="00165E63"/>
    <w:rsid w:val="00195FD6"/>
    <w:rsid w:val="001A0D42"/>
    <w:rsid w:val="001A7FA1"/>
    <w:rsid w:val="001C11B0"/>
    <w:rsid w:val="001D13CE"/>
    <w:rsid w:val="001D4B02"/>
    <w:rsid w:val="001F0EBF"/>
    <w:rsid w:val="002057A6"/>
    <w:rsid w:val="002166B7"/>
    <w:rsid w:val="00216E75"/>
    <w:rsid w:val="00225C6B"/>
    <w:rsid w:val="00244217"/>
    <w:rsid w:val="0026254C"/>
    <w:rsid w:val="00270E63"/>
    <w:rsid w:val="00280EBF"/>
    <w:rsid w:val="00283F19"/>
    <w:rsid w:val="002917BC"/>
    <w:rsid w:val="00292AD6"/>
    <w:rsid w:val="002A0628"/>
    <w:rsid w:val="002A237E"/>
    <w:rsid w:val="002C6766"/>
    <w:rsid w:val="002E3592"/>
    <w:rsid w:val="002E424B"/>
    <w:rsid w:val="002E684E"/>
    <w:rsid w:val="002E7310"/>
    <w:rsid w:val="002F3C52"/>
    <w:rsid w:val="002F7F8F"/>
    <w:rsid w:val="0031118D"/>
    <w:rsid w:val="00315E5F"/>
    <w:rsid w:val="003271C8"/>
    <w:rsid w:val="003303A1"/>
    <w:rsid w:val="00331D51"/>
    <w:rsid w:val="0034345E"/>
    <w:rsid w:val="003562F9"/>
    <w:rsid w:val="0035687F"/>
    <w:rsid w:val="003635E1"/>
    <w:rsid w:val="00366CAD"/>
    <w:rsid w:val="00377F1F"/>
    <w:rsid w:val="00384C59"/>
    <w:rsid w:val="003958CE"/>
    <w:rsid w:val="003D1328"/>
    <w:rsid w:val="003E0D9F"/>
    <w:rsid w:val="003E58D6"/>
    <w:rsid w:val="003F47E1"/>
    <w:rsid w:val="00412B1F"/>
    <w:rsid w:val="004133D9"/>
    <w:rsid w:val="00415B95"/>
    <w:rsid w:val="00427E45"/>
    <w:rsid w:val="00430849"/>
    <w:rsid w:val="004570DF"/>
    <w:rsid w:val="00471D4C"/>
    <w:rsid w:val="004807B4"/>
    <w:rsid w:val="00485401"/>
    <w:rsid w:val="00497F18"/>
    <w:rsid w:val="004A0AB0"/>
    <w:rsid w:val="004A0B70"/>
    <w:rsid w:val="004A5965"/>
    <w:rsid w:val="004B494C"/>
    <w:rsid w:val="004B699E"/>
    <w:rsid w:val="004B77EE"/>
    <w:rsid w:val="004D036F"/>
    <w:rsid w:val="004D2A0A"/>
    <w:rsid w:val="004D2AC9"/>
    <w:rsid w:val="004D3BC5"/>
    <w:rsid w:val="004D44AF"/>
    <w:rsid w:val="004F3D19"/>
    <w:rsid w:val="00511BFD"/>
    <w:rsid w:val="00512DFE"/>
    <w:rsid w:val="005417CF"/>
    <w:rsid w:val="00544588"/>
    <w:rsid w:val="005519CD"/>
    <w:rsid w:val="005555BC"/>
    <w:rsid w:val="0056140F"/>
    <w:rsid w:val="0056361D"/>
    <w:rsid w:val="00564136"/>
    <w:rsid w:val="0056676A"/>
    <w:rsid w:val="00576DA0"/>
    <w:rsid w:val="00584752"/>
    <w:rsid w:val="00586EFA"/>
    <w:rsid w:val="00594FA4"/>
    <w:rsid w:val="005A3868"/>
    <w:rsid w:val="005A768C"/>
    <w:rsid w:val="005B14B9"/>
    <w:rsid w:val="005C50F5"/>
    <w:rsid w:val="005C6260"/>
    <w:rsid w:val="005E29FE"/>
    <w:rsid w:val="005E34A4"/>
    <w:rsid w:val="005F43EE"/>
    <w:rsid w:val="00604CC6"/>
    <w:rsid w:val="00626482"/>
    <w:rsid w:val="00630BC2"/>
    <w:rsid w:val="00633C32"/>
    <w:rsid w:val="006344D0"/>
    <w:rsid w:val="00654E14"/>
    <w:rsid w:val="00656CD1"/>
    <w:rsid w:val="00672A72"/>
    <w:rsid w:val="006A1256"/>
    <w:rsid w:val="006A6747"/>
    <w:rsid w:val="006B38FD"/>
    <w:rsid w:val="006B5D6D"/>
    <w:rsid w:val="006B74B6"/>
    <w:rsid w:val="006B77BD"/>
    <w:rsid w:val="006D251D"/>
    <w:rsid w:val="006E3939"/>
    <w:rsid w:val="006E6237"/>
    <w:rsid w:val="00706410"/>
    <w:rsid w:val="00712F7C"/>
    <w:rsid w:val="00721223"/>
    <w:rsid w:val="0073172F"/>
    <w:rsid w:val="007362F6"/>
    <w:rsid w:val="00743408"/>
    <w:rsid w:val="00753B0C"/>
    <w:rsid w:val="00764EBB"/>
    <w:rsid w:val="007711FE"/>
    <w:rsid w:val="007752C3"/>
    <w:rsid w:val="00781C6F"/>
    <w:rsid w:val="007B0F32"/>
    <w:rsid w:val="007C2158"/>
    <w:rsid w:val="007C4FC1"/>
    <w:rsid w:val="007D26E3"/>
    <w:rsid w:val="007D6358"/>
    <w:rsid w:val="007F2A42"/>
    <w:rsid w:val="007F62F1"/>
    <w:rsid w:val="00802B5B"/>
    <w:rsid w:val="00804F21"/>
    <w:rsid w:val="00811441"/>
    <w:rsid w:val="008252DD"/>
    <w:rsid w:val="0082690D"/>
    <w:rsid w:val="008305B5"/>
    <w:rsid w:val="00842652"/>
    <w:rsid w:val="0085132D"/>
    <w:rsid w:val="00855249"/>
    <w:rsid w:val="00880AA7"/>
    <w:rsid w:val="00881A45"/>
    <w:rsid w:val="0088601A"/>
    <w:rsid w:val="0088707C"/>
    <w:rsid w:val="008D635C"/>
    <w:rsid w:val="008E67D8"/>
    <w:rsid w:val="008E76C6"/>
    <w:rsid w:val="008F2875"/>
    <w:rsid w:val="0090375D"/>
    <w:rsid w:val="00921ADA"/>
    <w:rsid w:val="00922735"/>
    <w:rsid w:val="0093373D"/>
    <w:rsid w:val="009343EF"/>
    <w:rsid w:val="00944E0D"/>
    <w:rsid w:val="00980933"/>
    <w:rsid w:val="00981F1E"/>
    <w:rsid w:val="0099007B"/>
    <w:rsid w:val="00990A4A"/>
    <w:rsid w:val="009A01D0"/>
    <w:rsid w:val="009C0055"/>
    <w:rsid w:val="009D2E71"/>
    <w:rsid w:val="009F53E0"/>
    <w:rsid w:val="00A146C0"/>
    <w:rsid w:val="00A3474E"/>
    <w:rsid w:val="00A42554"/>
    <w:rsid w:val="00A46499"/>
    <w:rsid w:val="00A518B1"/>
    <w:rsid w:val="00A561E2"/>
    <w:rsid w:val="00A57A82"/>
    <w:rsid w:val="00A618AA"/>
    <w:rsid w:val="00A73FF0"/>
    <w:rsid w:val="00A8623C"/>
    <w:rsid w:val="00A921CF"/>
    <w:rsid w:val="00A941FA"/>
    <w:rsid w:val="00A97CA3"/>
    <w:rsid w:val="00AA2EAA"/>
    <w:rsid w:val="00AA563E"/>
    <w:rsid w:val="00AA5798"/>
    <w:rsid w:val="00AA7055"/>
    <w:rsid w:val="00AB0D00"/>
    <w:rsid w:val="00AC7166"/>
    <w:rsid w:val="00AD5DBB"/>
    <w:rsid w:val="00AE38A5"/>
    <w:rsid w:val="00AE56FF"/>
    <w:rsid w:val="00AF39E9"/>
    <w:rsid w:val="00AF3C89"/>
    <w:rsid w:val="00AF7833"/>
    <w:rsid w:val="00B02C72"/>
    <w:rsid w:val="00B06FD8"/>
    <w:rsid w:val="00B1233F"/>
    <w:rsid w:val="00B14E9A"/>
    <w:rsid w:val="00B157BF"/>
    <w:rsid w:val="00B30530"/>
    <w:rsid w:val="00B3458D"/>
    <w:rsid w:val="00B377B0"/>
    <w:rsid w:val="00B37BB3"/>
    <w:rsid w:val="00B414B0"/>
    <w:rsid w:val="00B42A76"/>
    <w:rsid w:val="00B763E0"/>
    <w:rsid w:val="00B773C8"/>
    <w:rsid w:val="00B80F07"/>
    <w:rsid w:val="00B96A88"/>
    <w:rsid w:val="00BA07A2"/>
    <w:rsid w:val="00BB55F3"/>
    <w:rsid w:val="00BC2661"/>
    <w:rsid w:val="00BC604F"/>
    <w:rsid w:val="00BE46F9"/>
    <w:rsid w:val="00BE7C14"/>
    <w:rsid w:val="00C00900"/>
    <w:rsid w:val="00C11388"/>
    <w:rsid w:val="00C15D73"/>
    <w:rsid w:val="00C44A22"/>
    <w:rsid w:val="00C451FA"/>
    <w:rsid w:val="00C66A44"/>
    <w:rsid w:val="00C746E0"/>
    <w:rsid w:val="00C90370"/>
    <w:rsid w:val="00C97F92"/>
    <w:rsid w:val="00CA0114"/>
    <w:rsid w:val="00CA5836"/>
    <w:rsid w:val="00CC0DCD"/>
    <w:rsid w:val="00CC13E7"/>
    <w:rsid w:val="00CD222D"/>
    <w:rsid w:val="00D1127A"/>
    <w:rsid w:val="00D171AC"/>
    <w:rsid w:val="00D17765"/>
    <w:rsid w:val="00D2608F"/>
    <w:rsid w:val="00D31704"/>
    <w:rsid w:val="00D52C0A"/>
    <w:rsid w:val="00D55CB4"/>
    <w:rsid w:val="00D656D3"/>
    <w:rsid w:val="00D67124"/>
    <w:rsid w:val="00D725B3"/>
    <w:rsid w:val="00D74AF1"/>
    <w:rsid w:val="00D82341"/>
    <w:rsid w:val="00D87891"/>
    <w:rsid w:val="00DB56AA"/>
    <w:rsid w:val="00DB5D34"/>
    <w:rsid w:val="00DB6EF4"/>
    <w:rsid w:val="00DC0779"/>
    <w:rsid w:val="00DC1A8E"/>
    <w:rsid w:val="00DE48B4"/>
    <w:rsid w:val="00DF0A2E"/>
    <w:rsid w:val="00E042AD"/>
    <w:rsid w:val="00E177F7"/>
    <w:rsid w:val="00E2695B"/>
    <w:rsid w:val="00E33FBE"/>
    <w:rsid w:val="00E34470"/>
    <w:rsid w:val="00E436D0"/>
    <w:rsid w:val="00E548C6"/>
    <w:rsid w:val="00E56A42"/>
    <w:rsid w:val="00E813B2"/>
    <w:rsid w:val="00EA58CF"/>
    <w:rsid w:val="00EA6731"/>
    <w:rsid w:val="00ED19D6"/>
    <w:rsid w:val="00ED4B3B"/>
    <w:rsid w:val="00ED6A7C"/>
    <w:rsid w:val="00EE07D9"/>
    <w:rsid w:val="00EE70FF"/>
    <w:rsid w:val="00EF7CA4"/>
    <w:rsid w:val="00F046AA"/>
    <w:rsid w:val="00F05190"/>
    <w:rsid w:val="00F146A1"/>
    <w:rsid w:val="00F15A93"/>
    <w:rsid w:val="00F16035"/>
    <w:rsid w:val="00F22397"/>
    <w:rsid w:val="00F32FA8"/>
    <w:rsid w:val="00F44352"/>
    <w:rsid w:val="00F47976"/>
    <w:rsid w:val="00F506ED"/>
    <w:rsid w:val="00F53690"/>
    <w:rsid w:val="00F62E56"/>
    <w:rsid w:val="00F63BC4"/>
    <w:rsid w:val="00F6402A"/>
    <w:rsid w:val="00F83BD3"/>
    <w:rsid w:val="00FA6B73"/>
    <w:rsid w:val="00FB53D4"/>
    <w:rsid w:val="00FC2052"/>
    <w:rsid w:val="00FC2FFF"/>
    <w:rsid w:val="00FC6857"/>
    <w:rsid w:val="00FD1188"/>
    <w:rsid w:val="00FE1F5C"/>
    <w:rsid w:val="00FE73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0A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6B73"/>
    <w:pPr>
      <w:spacing w:after="200" w:line="276" w:lineRule="auto"/>
    </w:pPr>
  </w:style>
  <w:style w:type="paragraph" w:styleId="Heading1">
    <w:name w:val="heading 1"/>
    <w:basedOn w:val="Normal"/>
    <w:next w:val="Normal"/>
    <w:link w:val="Heading1Char"/>
    <w:uiPriority w:val="99"/>
    <w:qFormat/>
    <w:rsid w:val="003E0D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362F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25C6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D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362F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25C6B"/>
    <w:rPr>
      <w:rFonts w:ascii="Cambria" w:hAnsi="Cambria" w:cs="Times New Roman"/>
      <w:b/>
      <w:bCs/>
      <w:color w:val="4F81BD"/>
    </w:rPr>
  </w:style>
  <w:style w:type="paragraph" w:styleId="ListParagraph">
    <w:name w:val="List Paragraph"/>
    <w:basedOn w:val="Normal"/>
    <w:uiPriority w:val="99"/>
    <w:qFormat/>
    <w:rsid w:val="00331D51"/>
    <w:pPr>
      <w:ind w:left="720"/>
      <w:contextualSpacing/>
    </w:pPr>
  </w:style>
  <w:style w:type="paragraph" w:styleId="Header">
    <w:name w:val="header"/>
    <w:basedOn w:val="Normal"/>
    <w:link w:val="HeaderChar"/>
    <w:uiPriority w:val="99"/>
    <w:rsid w:val="002F7F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7F8F"/>
    <w:rPr>
      <w:rFonts w:cs="Times New Roman"/>
    </w:rPr>
  </w:style>
  <w:style w:type="paragraph" w:styleId="Footer">
    <w:name w:val="footer"/>
    <w:basedOn w:val="Normal"/>
    <w:link w:val="FooterChar"/>
    <w:uiPriority w:val="99"/>
    <w:semiHidden/>
    <w:rsid w:val="002F7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F7F8F"/>
    <w:rPr>
      <w:rFonts w:cs="Times New Roman"/>
    </w:rPr>
  </w:style>
  <w:style w:type="paragraph" w:styleId="TOCHeading">
    <w:name w:val="TOC Heading"/>
    <w:basedOn w:val="Heading1"/>
    <w:next w:val="Normal"/>
    <w:uiPriority w:val="39"/>
    <w:qFormat/>
    <w:rsid w:val="003E0D9F"/>
    <w:pPr>
      <w:outlineLvl w:val="9"/>
    </w:pPr>
  </w:style>
  <w:style w:type="paragraph" w:styleId="BalloonText">
    <w:name w:val="Balloon Text"/>
    <w:basedOn w:val="Normal"/>
    <w:link w:val="BalloonTextChar"/>
    <w:uiPriority w:val="99"/>
    <w:semiHidden/>
    <w:rsid w:val="003E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D9F"/>
    <w:rPr>
      <w:rFonts w:ascii="Tahoma" w:hAnsi="Tahoma" w:cs="Tahoma"/>
      <w:sz w:val="16"/>
      <w:szCs w:val="16"/>
    </w:rPr>
  </w:style>
  <w:style w:type="paragraph" w:styleId="TOC1">
    <w:name w:val="toc 1"/>
    <w:basedOn w:val="Normal"/>
    <w:next w:val="Normal"/>
    <w:autoRedefine/>
    <w:uiPriority w:val="39"/>
    <w:rsid w:val="00FE7348"/>
    <w:pPr>
      <w:tabs>
        <w:tab w:val="right" w:leader="dot" w:pos="9350"/>
      </w:tabs>
      <w:spacing w:after="100"/>
    </w:pPr>
    <w:rPr>
      <w:noProof/>
      <w:lang w:eastAsia="ko-KR"/>
    </w:rPr>
  </w:style>
  <w:style w:type="character" w:styleId="Hyperlink">
    <w:name w:val="Hyperlink"/>
    <w:basedOn w:val="DefaultParagraphFont"/>
    <w:uiPriority w:val="99"/>
    <w:rsid w:val="002E3592"/>
    <w:rPr>
      <w:rFonts w:cs="Times New Roman"/>
      <w:color w:val="0000FF"/>
      <w:u w:val="single"/>
    </w:rPr>
  </w:style>
  <w:style w:type="paragraph" w:styleId="TOC2">
    <w:name w:val="toc 2"/>
    <w:basedOn w:val="Normal"/>
    <w:next w:val="Normal"/>
    <w:autoRedefine/>
    <w:uiPriority w:val="39"/>
    <w:rsid w:val="00880AA7"/>
    <w:pPr>
      <w:spacing w:after="100"/>
      <w:ind w:left="220"/>
    </w:pPr>
    <w:rPr>
      <w:rFonts w:eastAsia="Times New Roman"/>
    </w:rPr>
  </w:style>
  <w:style w:type="paragraph" w:styleId="TOC3">
    <w:name w:val="toc 3"/>
    <w:basedOn w:val="Normal"/>
    <w:next w:val="Normal"/>
    <w:autoRedefine/>
    <w:uiPriority w:val="39"/>
    <w:rsid w:val="00880AA7"/>
    <w:pPr>
      <w:spacing w:after="100"/>
      <w:ind w:left="440"/>
    </w:pPr>
    <w:rPr>
      <w:rFonts w:eastAsia="Times New Roman"/>
    </w:rPr>
  </w:style>
  <w:style w:type="character" w:styleId="CommentReference">
    <w:name w:val="annotation reference"/>
    <w:basedOn w:val="DefaultParagraphFont"/>
    <w:uiPriority w:val="99"/>
    <w:semiHidden/>
    <w:rsid w:val="00F53690"/>
    <w:rPr>
      <w:rFonts w:cs="Times New Roman"/>
      <w:sz w:val="16"/>
      <w:szCs w:val="16"/>
    </w:rPr>
  </w:style>
  <w:style w:type="paragraph" w:styleId="CommentText">
    <w:name w:val="annotation text"/>
    <w:basedOn w:val="Normal"/>
    <w:link w:val="CommentTextChar"/>
    <w:uiPriority w:val="99"/>
    <w:semiHidden/>
    <w:rsid w:val="00F536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3690"/>
    <w:rPr>
      <w:rFonts w:cs="Times New Roman"/>
      <w:sz w:val="20"/>
      <w:szCs w:val="20"/>
    </w:rPr>
  </w:style>
  <w:style w:type="paragraph" w:styleId="CommentSubject">
    <w:name w:val="annotation subject"/>
    <w:basedOn w:val="CommentText"/>
    <w:next w:val="CommentText"/>
    <w:link w:val="CommentSubjectChar"/>
    <w:uiPriority w:val="99"/>
    <w:semiHidden/>
    <w:rsid w:val="00F53690"/>
    <w:rPr>
      <w:b/>
      <w:bCs/>
    </w:rPr>
  </w:style>
  <w:style w:type="character" w:customStyle="1" w:styleId="CommentSubjectChar">
    <w:name w:val="Comment Subject Char"/>
    <w:basedOn w:val="CommentTextChar"/>
    <w:link w:val="CommentSubject"/>
    <w:uiPriority w:val="99"/>
    <w:semiHidden/>
    <w:locked/>
    <w:rsid w:val="00F53690"/>
    <w:rPr>
      <w:rFonts w:cs="Times New Roman"/>
      <w:b/>
      <w:bCs/>
      <w:sz w:val="20"/>
      <w:szCs w:val="20"/>
    </w:rPr>
  </w:style>
  <w:style w:type="paragraph" w:customStyle="1" w:styleId="xmsonormal">
    <w:name w:val="x_msonormal"/>
    <w:basedOn w:val="Normal"/>
    <w:uiPriority w:val="99"/>
    <w:rsid w:val="00F53690"/>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xmsolistparagraph">
    <w:name w:val="x_msolistparagraph"/>
    <w:basedOn w:val="Normal"/>
    <w:uiPriority w:val="99"/>
    <w:rsid w:val="00F53690"/>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apple-converted-space">
    <w:name w:val="apple-converted-space"/>
    <w:basedOn w:val="DefaultParagraphFont"/>
    <w:uiPriority w:val="99"/>
    <w:rsid w:val="00F53690"/>
    <w:rPr>
      <w:rFonts w:cs="Times New Roman"/>
    </w:rPr>
  </w:style>
  <w:style w:type="paragraph" w:styleId="NormalWeb">
    <w:name w:val="Normal (Web)"/>
    <w:basedOn w:val="Normal"/>
    <w:uiPriority w:val="99"/>
    <w:rsid w:val="00225C6B"/>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trong">
    <w:name w:val="Strong"/>
    <w:basedOn w:val="DefaultParagraphFont"/>
    <w:uiPriority w:val="22"/>
    <w:qFormat/>
    <w:rsid w:val="00225C6B"/>
    <w:rPr>
      <w:rFonts w:cs="Times New Roman"/>
      <w:b/>
      <w:bCs/>
    </w:rPr>
  </w:style>
  <w:style w:type="character" w:styleId="Emphasis">
    <w:name w:val="Emphasis"/>
    <w:basedOn w:val="DefaultParagraphFont"/>
    <w:uiPriority w:val="99"/>
    <w:qFormat/>
    <w:rsid w:val="00225C6B"/>
    <w:rPr>
      <w:rFonts w:cs="Times New Roman"/>
      <w:i/>
      <w:iCs/>
    </w:rPr>
  </w:style>
  <w:style w:type="character" w:customStyle="1" w:styleId="stepnumber">
    <w:name w:val="stepnumber"/>
    <w:basedOn w:val="DefaultParagraphFont"/>
    <w:uiPriority w:val="99"/>
    <w:rsid w:val="007362F6"/>
    <w:rPr>
      <w:rFonts w:cs="Times New Roman"/>
    </w:rPr>
  </w:style>
  <w:style w:type="paragraph" w:customStyle="1" w:styleId="lightgreybg">
    <w:name w:val="lightgreybg"/>
    <w:basedOn w:val="Normal"/>
    <w:uiPriority w:val="99"/>
    <w:rsid w:val="00FC2FF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st">
    <w:name w:val="st"/>
    <w:basedOn w:val="DefaultParagraphFont"/>
    <w:uiPriority w:val="99"/>
    <w:rsid w:val="003F47E1"/>
    <w:rPr>
      <w:rFonts w:cs="Times New Roman"/>
    </w:rPr>
  </w:style>
  <w:style w:type="paragraph" w:customStyle="1" w:styleId="Default">
    <w:name w:val="Default"/>
    <w:rsid w:val="008252DD"/>
    <w:pPr>
      <w:autoSpaceDE w:val="0"/>
      <w:autoSpaceDN w:val="0"/>
      <w:adjustRightInd w:val="0"/>
    </w:pPr>
    <w:rPr>
      <w:rFonts w:ascii="Times New Roman" w:hAnsi="Times New Roman"/>
      <w:color w:val="000000"/>
      <w:sz w:val="24"/>
      <w:szCs w:val="24"/>
      <w:lang w:val="en-CA"/>
    </w:rPr>
  </w:style>
  <w:style w:type="paragraph" w:styleId="FootnoteText">
    <w:name w:val="footnote text"/>
    <w:basedOn w:val="Normal"/>
    <w:link w:val="FootnoteTextChar"/>
    <w:uiPriority w:val="99"/>
    <w:unhideWhenUsed/>
    <w:rsid w:val="00544588"/>
    <w:pPr>
      <w:spacing w:after="0" w:line="240" w:lineRule="auto"/>
    </w:pPr>
    <w:rPr>
      <w:sz w:val="24"/>
      <w:szCs w:val="24"/>
    </w:rPr>
  </w:style>
  <w:style w:type="character" w:customStyle="1" w:styleId="FootnoteTextChar">
    <w:name w:val="Footnote Text Char"/>
    <w:basedOn w:val="DefaultParagraphFont"/>
    <w:link w:val="FootnoteText"/>
    <w:uiPriority w:val="99"/>
    <w:rsid w:val="00544588"/>
    <w:rPr>
      <w:sz w:val="24"/>
      <w:szCs w:val="24"/>
    </w:rPr>
  </w:style>
  <w:style w:type="character" w:styleId="FootnoteReference">
    <w:name w:val="footnote reference"/>
    <w:basedOn w:val="DefaultParagraphFont"/>
    <w:uiPriority w:val="99"/>
    <w:unhideWhenUsed/>
    <w:rsid w:val="00544588"/>
    <w:rPr>
      <w:vertAlign w:val="superscript"/>
    </w:rPr>
  </w:style>
  <w:style w:type="character" w:styleId="FollowedHyperlink">
    <w:name w:val="FollowedHyperlink"/>
    <w:basedOn w:val="DefaultParagraphFont"/>
    <w:uiPriority w:val="99"/>
    <w:semiHidden/>
    <w:unhideWhenUsed/>
    <w:rsid w:val="00280EBF"/>
    <w:rPr>
      <w:color w:val="800080" w:themeColor="followedHyperlink"/>
      <w:u w:val="single"/>
    </w:rPr>
  </w:style>
  <w:style w:type="paragraph" w:customStyle="1" w:styleId="body">
    <w:name w:val="body"/>
    <w:basedOn w:val="Normal"/>
    <w:rsid w:val="00280EBF"/>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PageNumber">
    <w:name w:val="page number"/>
    <w:basedOn w:val="DefaultParagraphFont"/>
    <w:uiPriority w:val="99"/>
    <w:semiHidden/>
    <w:unhideWhenUsed/>
    <w:rsid w:val="005E29FE"/>
  </w:style>
  <w:style w:type="table" w:styleId="TableGrid">
    <w:name w:val="Table Grid"/>
    <w:basedOn w:val="TableNormal"/>
    <w:locked/>
    <w:rsid w:val="00F5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locked/>
    <w:rsid w:val="00981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81F1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6B73"/>
    <w:pPr>
      <w:spacing w:after="200" w:line="276" w:lineRule="auto"/>
    </w:pPr>
  </w:style>
  <w:style w:type="paragraph" w:styleId="Heading1">
    <w:name w:val="heading 1"/>
    <w:basedOn w:val="Normal"/>
    <w:next w:val="Normal"/>
    <w:link w:val="Heading1Char"/>
    <w:uiPriority w:val="99"/>
    <w:qFormat/>
    <w:rsid w:val="003E0D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362F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25C6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D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362F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25C6B"/>
    <w:rPr>
      <w:rFonts w:ascii="Cambria" w:hAnsi="Cambria" w:cs="Times New Roman"/>
      <w:b/>
      <w:bCs/>
      <w:color w:val="4F81BD"/>
    </w:rPr>
  </w:style>
  <w:style w:type="paragraph" w:styleId="ListParagraph">
    <w:name w:val="List Paragraph"/>
    <w:basedOn w:val="Normal"/>
    <w:uiPriority w:val="99"/>
    <w:qFormat/>
    <w:rsid w:val="00331D51"/>
    <w:pPr>
      <w:ind w:left="720"/>
      <w:contextualSpacing/>
    </w:pPr>
  </w:style>
  <w:style w:type="paragraph" w:styleId="Header">
    <w:name w:val="header"/>
    <w:basedOn w:val="Normal"/>
    <w:link w:val="HeaderChar"/>
    <w:uiPriority w:val="99"/>
    <w:rsid w:val="002F7F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7F8F"/>
    <w:rPr>
      <w:rFonts w:cs="Times New Roman"/>
    </w:rPr>
  </w:style>
  <w:style w:type="paragraph" w:styleId="Footer">
    <w:name w:val="footer"/>
    <w:basedOn w:val="Normal"/>
    <w:link w:val="FooterChar"/>
    <w:uiPriority w:val="99"/>
    <w:semiHidden/>
    <w:rsid w:val="002F7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F7F8F"/>
    <w:rPr>
      <w:rFonts w:cs="Times New Roman"/>
    </w:rPr>
  </w:style>
  <w:style w:type="paragraph" w:styleId="TOCHeading">
    <w:name w:val="TOC Heading"/>
    <w:basedOn w:val="Heading1"/>
    <w:next w:val="Normal"/>
    <w:uiPriority w:val="39"/>
    <w:qFormat/>
    <w:rsid w:val="003E0D9F"/>
    <w:pPr>
      <w:outlineLvl w:val="9"/>
    </w:pPr>
  </w:style>
  <w:style w:type="paragraph" w:styleId="BalloonText">
    <w:name w:val="Balloon Text"/>
    <w:basedOn w:val="Normal"/>
    <w:link w:val="BalloonTextChar"/>
    <w:uiPriority w:val="99"/>
    <w:semiHidden/>
    <w:rsid w:val="003E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D9F"/>
    <w:rPr>
      <w:rFonts w:ascii="Tahoma" w:hAnsi="Tahoma" w:cs="Tahoma"/>
      <w:sz w:val="16"/>
      <w:szCs w:val="16"/>
    </w:rPr>
  </w:style>
  <w:style w:type="paragraph" w:styleId="TOC1">
    <w:name w:val="toc 1"/>
    <w:basedOn w:val="Normal"/>
    <w:next w:val="Normal"/>
    <w:autoRedefine/>
    <w:uiPriority w:val="39"/>
    <w:rsid w:val="00FE7348"/>
    <w:pPr>
      <w:tabs>
        <w:tab w:val="right" w:leader="dot" w:pos="9350"/>
      </w:tabs>
      <w:spacing w:after="100"/>
    </w:pPr>
    <w:rPr>
      <w:noProof/>
      <w:lang w:eastAsia="ko-KR"/>
    </w:rPr>
  </w:style>
  <w:style w:type="character" w:styleId="Hyperlink">
    <w:name w:val="Hyperlink"/>
    <w:basedOn w:val="DefaultParagraphFont"/>
    <w:uiPriority w:val="99"/>
    <w:rsid w:val="002E3592"/>
    <w:rPr>
      <w:rFonts w:cs="Times New Roman"/>
      <w:color w:val="0000FF"/>
      <w:u w:val="single"/>
    </w:rPr>
  </w:style>
  <w:style w:type="paragraph" w:styleId="TOC2">
    <w:name w:val="toc 2"/>
    <w:basedOn w:val="Normal"/>
    <w:next w:val="Normal"/>
    <w:autoRedefine/>
    <w:uiPriority w:val="39"/>
    <w:rsid w:val="00880AA7"/>
    <w:pPr>
      <w:spacing w:after="100"/>
      <w:ind w:left="220"/>
    </w:pPr>
    <w:rPr>
      <w:rFonts w:eastAsia="Times New Roman"/>
    </w:rPr>
  </w:style>
  <w:style w:type="paragraph" w:styleId="TOC3">
    <w:name w:val="toc 3"/>
    <w:basedOn w:val="Normal"/>
    <w:next w:val="Normal"/>
    <w:autoRedefine/>
    <w:uiPriority w:val="39"/>
    <w:rsid w:val="00880AA7"/>
    <w:pPr>
      <w:spacing w:after="100"/>
      <w:ind w:left="440"/>
    </w:pPr>
    <w:rPr>
      <w:rFonts w:eastAsia="Times New Roman"/>
    </w:rPr>
  </w:style>
  <w:style w:type="character" w:styleId="CommentReference">
    <w:name w:val="annotation reference"/>
    <w:basedOn w:val="DefaultParagraphFont"/>
    <w:uiPriority w:val="99"/>
    <w:semiHidden/>
    <w:rsid w:val="00F53690"/>
    <w:rPr>
      <w:rFonts w:cs="Times New Roman"/>
      <w:sz w:val="16"/>
      <w:szCs w:val="16"/>
    </w:rPr>
  </w:style>
  <w:style w:type="paragraph" w:styleId="CommentText">
    <w:name w:val="annotation text"/>
    <w:basedOn w:val="Normal"/>
    <w:link w:val="CommentTextChar"/>
    <w:uiPriority w:val="99"/>
    <w:semiHidden/>
    <w:rsid w:val="00F536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3690"/>
    <w:rPr>
      <w:rFonts w:cs="Times New Roman"/>
      <w:sz w:val="20"/>
      <w:szCs w:val="20"/>
    </w:rPr>
  </w:style>
  <w:style w:type="paragraph" w:styleId="CommentSubject">
    <w:name w:val="annotation subject"/>
    <w:basedOn w:val="CommentText"/>
    <w:next w:val="CommentText"/>
    <w:link w:val="CommentSubjectChar"/>
    <w:uiPriority w:val="99"/>
    <w:semiHidden/>
    <w:rsid w:val="00F53690"/>
    <w:rPr>
      <w:b/>
      <w:bCs/>
    </w:rPr>
  </w:style>
  <w:style w:type="character" w:customStyle="1" w:styleId="CommentSubjectChar">
    <w:name w:val="Comment Subject Char"/>
    <w:basedOn w:val="CommentTextChar"/>
    <w:link w:val="CommentSubject"/>
    <w:uiPriority w:val="99"/>
    <w:semiHidden/>
    <w:locked/>
    <w:rsid w:val="00F53690"/>
    <w:rPr>
      <w:rFonts w:cs="Times New Roman"/>
      <w:b/>
      <w:bCs/>
      <w:sz w:val="20"/>
      <w:szCs w:val="20"/>
    </w:rPr>
  </w:style>
  <w:style w:type="paragraph" w:customStyle="1" w:styleId="xmsonormal">
    <w:name w:val="x_msonormal"/>
    <w:basedOn w:val="Normal"/>
    <w:uiPriority w:val="99"/>
    <w:rsid w:val="00F53690"/>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xmsolistparagraph">
    <w:name w:val="x_msolistparagraph"/>
    <w:basedOn w:val="Normal"/>
    <w:uiPriority w:val="99"/>
    <w:rsid w:val="00F53690"/>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apple-converted-space">
    <w:name w:val="apple-converted-space"/>
    <w:basedOn w:val="DefaultParagraphFont"/>
    <w:uiPriority w:val="99"/>
    <w:rsid w:val="00F53690"/>
    <w:rPr>
      <w:rFonts w:cs="Times New Roman"/>
    </w:rPr>
  </w:style>
  <w:style w:type="paragraph" w:styleId="NormalWeb">
    <w:name w:val="Normal (Web)"/>
    <w:basedOn w:val="Normal"/>
    <w:uiPriority w:val="99"/>
    <w:rsid w:val="00225C6B"/>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trong">
    <w:name w:val="Strong"/>
    <w:basedOn w:val="DefaultParagraphFont"/>
    <w:uiPriority w:val="22"/>
    <w:qFormat/>
    <w:rsid w:val="00225C6B"/>
    <w:rPr>
      <w:rFonts w:cs="Times New Roman"/>
      <w:b/>
      <w:bCs/>
    </w:rPr>
  </w:style>
  <w:style w:type="character" w:styleId="Emphasis">
    <w:name w:val="Emphasis"/>
    <w:basedOn w:val="DefaultParagraphFont"/>
    <w:uiPriority w:val="99"/>
    <w:qFormat/>
    <w:rsid w:val="00225C6B"/>
    <w:rPr>
      <w:rFonts w:cs="Times New Roman"/>
      <w:i/>
      <w:iCs/>
    </w:rPr>
  </w:style>
  <w:style w:type="character" w:customStyle="1" w:styleId="stepnumber">
    <w:name w:val="stepnumber"/>
    <w:basedOn w:val="DefaultParagraphFont"/>
    <w:uiPriority w:val="99"/>
    <w:rsid w:val="007362F6"/>
    <w:rPr>
      <w:rFonts w:cs="Times New Roman"/>
    </w:rPr>
  </w:style>
  <w:style w:type="paragraph" w:customStyle="1" w:styleId="lightgreybg">
    <w:name w:val="lightgreybg"/>
    <w:basedOn w:val="Normal"/>
    <w:uiPriority w:val="99"/>
    <w:rsid w:val="00FC2FF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st">
    <w:name w:val="st"/>
    <w:basedOn w:val="DefaultParagraphFont"/>
    <w:uiPriority w:val="99"/>
    <w:rsid w:val="003F47E1"/>
    <w:rPr>
      <w:rFonts w:cs="Times New Roman"/>
    </w:rPr>
  </w:style>
  <w:style w:type="paragraph" w:customStyle="1" w:styleId="Default">
    <w:name w:val="Default"/>
    <w:rsid w:val="008252DD"/>
    <w:pPr>
      <w:autoSpaceDE w:val="0"/>
      <w:autoSpaceDN w:val="0"/>
      <w:adjustRightInd w:val="0"/>
    </w:pPr>
    <w:rPr>
      <w:rFonts w:ascii="Times New Roman" w:hAnsi="Times New Roman"/>
      <w:color w:val="000000"/>
      <w:sz w:val="24"/>
      <w:szCs w:val="24"/>
      <w:lang w:val="en-CA"/>
    </w:rPr>
  </w:style>
  <w:style w:type="paragraph" w:styleId="FootnoteText">
    <w:name w:val="footnote text"/>
    <w:basedOn w:val="Normal"/>
    <w:link w:val="FootnoteTextChar"/>
    <w:uiPriority w:val="99"/>
    <w:unhideWhenUsed/>
    <w:rsid w:val="00544588"/>
    <w:pPr>
      <w:spacing w:after="0" w:line="240" w:lineRule="auto"/>
    </w:pPr>
    <w:rPr>
      <w:sz w:val="24"/>
      <w:szCs w:val="24"/>
    </w:rPr>
  </w:style>
  <w:style w:type="character" w:customStyle="1" w:styleId="FootnoteTextChar">
    <w:name w:val="Footnote Text Char"/>
    <w:basedOn w:val="DefaultParagraphFont"/>
    <w:link w:val="FootnoteText"/>
    <w:uiPriority w:val="99"/>
    <w:rsid w:val="00544588"/>
    <w:rPr>
      <w:sz w:val="24"/>
      <w:szCs w:val="24"/>
    </w:rPr>
  </w:style>
  <w:style w:type="character" w:styleId="FootnoteReference">
    <w:name w:val="footnote reference"/>
    <w:basedOn w:val="DefaultParagraphFont"/>
    <w:uiPriority w:val="99"/>
    <w:unhideWhenUsed/>
    <w:rsid w:val="00544588"/>
    <w:rPr>
      <w:vertAlign w:val="superscript"/>
    </w:rPr>
  </w:style>
  <w:style w:type="character" w:styleId="FollowedHyperlink">
    <w:name w:val="FollowedHyperlink"/>
    <w:basedOn w:val="DefaultParagraphFont"/>
    <w:uiPriority w:val="99"/>
    <w:semiHidden/>
    <w:unhideWhenUsed/>
    <w:rsid w:val="00280EBF"/>
    <w:rPr>
      <w:color w:val="800080" w:themeColor="followedHyperlink"/>
      <w:u w:val="single"/>
    </w:rPr>
  </w:style>
  <w:style w:type="paragraph" w:customStyle="1" w:styleId="body">
    <w:name w:val="body"/>
    <w:basedOn w:val="Normal"/>
    <w:rsid w:val="00280EBF"/>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PageNumber">
    <w:name w:val="page number"/>
    <w:basedOn w:val="DefaultParagraphFont"/>
    <w:uiPriority w:val="99"/>
    <w:semiHidden/>
    <w:unhideWhenUsed/>
    <w:rsid w:val="005E29FE"/>
  </w:style>
  <w:style w:type="table" w:styleId="TableGrid">
    <w:name w:val="Table Grid"/>
    <w:basedOn w:val="TableNormal"/>
    <w:locked/>
    <w:rsid w:val="00F5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locked/>
    <w:rsid w:val="00981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81F1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3776">
      <w:bodyDiv w:val="1"/>
      <w:marLeft w:val="0"/>
      <w:marRight w:val="0"/>
      <w:marTop w:val="0"/>
      <w:marBottom w:val="0"/>
      <w:divBdr>
        <w:top w:val="none" w:sz="0" w:space="0" w:color="auto"/>
        <w:left w:val="none" w:sz="0" w:space="0" w:color="auto"/>
        <w:bottom w:val="none" w:sz="0" w:space="0" w:color="auto"/>
        <w:right w:val="none" w:sz="0" w:space="0" w:color="auto"/>
      </w:divBdr>
      <w:divsChild>
        <w:div w:id="877814211">
          <w:marLeft w:val="0"/>
          <w:marRight w:val="0"/>
          <w:marTop w:val="0"/>
          <w:marBottom w:val="0"/>
          <w:divBdr>
            <w:top w:val="none" w:sz="0" w:space="0" w:color="auto"/>
            <w:left w:val="none" w:sz="0" w:space="0" w:color="auto"/>
            <w:bottom w:val="none" w:sz="0" w:space="0" w:color="auto"/>
            <w:right w:val="none" w:sz="0" w:space="0" w:color="auto"/>
          </w:divBdr>
          <w:divsChild>
            <w:div w:id="13790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9398">
      <w:marLeft w:val="0"/>
      <w:marRight w:val="0"/>
      <w:marTop w:val="0"/>
      <w:marBottom w:val="0"/>
      <w:divBdr>
        <w:top w:val="none" w:sz="0" w:space="0" w:color="auto"/>
        <w:left w:val="none" w:sz="0" w:space="0" w:color="auto"/>
        <w:bottom w:val="none" w:sz="0" w:space="0" w:color="auto"/>
        <w:right w:val="none" w:sz="0" w:space="0" w:color="auto"/>
      </w:divBdr>
    </w:div>
    <w:div w:id="922879401">
      <w:marLeft w:val="0"/>
      <w:marRight w:val="0"/>
      <w:marTop w:val="0"/>
      <w:marBottom w:val="0"/>
      <w:divBdr>
        <w:top w:val="none" w:sz="0" w:space="0" w:color="auto"/>
        <w:left w:val="none" w:sz="0" w:space="0" w:color="auto"/>
        <w:bottom w:val="none" w:sz="0" w:space="0" w:color="auto"/>
        <w:right w:val="none" w:sz="0" w:space="0" w:color="auto"/>
      </w:divBdr>
    </w:div>
    <w:div w:id="922879402">
      <w:marLeft w:val="0"/>
      <w:marRight w:val="0"/>
      <w:marTop w:val="0"/>
      <w:marBottom w:val="0"/>
      <w:divBdr>
        <w:top w:val="none" w:sz="0" w:space="0" w:color="auto"/>
        <w:left w:val="none" w:sz="0" w:space="0" w:color="auto"/>
        <w:bottom w:val="none" w:sz="0" w:space="0" w:color="auto"/>
        <w:right w:val="none" w:sz="0" w:space="0" w:color="auto"/>
      </w:divBdr>
      <w:divsChild>
        <w:div w:id="922879399">
          <w:marLeft w:val="0"/>
          <w:marRight w:val="0"/>
          <w:marTop w:val="0"/>
          <w:marBottom w:val="0"/>
          <w:divBdr>
            <w:top w:val="none" w:sz="0" w:space="0" w:color="auto"/>
            <w:left w:val="none" w:sz="0" w:space="0" w:color="auto"/>
            <w:bottom w:val="none" w:sz="0" w:space="0" w:color="auto"/>
            <w:right w:val="none" w:sz="0" w:space="0" w:color="auto"/>
          </w:divBdr>
          <w:divsChild>
            <w:div w:id="922879408">
              <w:marLeft w:val="0"/>
              <w:marRight w:val="0"/>
              <w:marTop w:val="0"/>
              <w:marBottom w:val="0"/>
              <w:divBdr>
                <w:top w:val="none" w:sz="0" w:space="0" w:color="auto"/>
                <w:left w:val="none" w:sz="0" w:space="0" w:color="auto"/>
                <w:bottom w:val="none" w:sz="0" w:space="0" w:color="auto"/>
                <w:right w:val="none" w:sz="0" w:space="0" w:color="auto"/>
              </w:divBdr>
            </w:div>
            <w:div w:id="922879412">
              <w:marLeft w:val="0"/>
              <w:marRight w:val="0"/>
              <w:marTop w:val="0"/>
              <w:marBottom w:val="0"/>
              <w:divBdr>
                <w:top w:val="none" w:sz="0" w:space="0" w:color="auto"/>
                <w:left w:val="none" w:sz="0" w:space="0" w:color="auto"/>
                <w:bottom w:val="none" w:sz="0" w:space="0" w:color="auto"/>
                <w:right w:val="none" w:sz="0" w:space="0" w:color="auto"/>
              </w:divBdr>
            </w:div>
          </w:divsChild>
        </w:div>
        <w:div w:id="922879403">
          <w:marLeft w:val="0"/>
          <w:marRight w:val="0"/>
          <w:marTop w:val="0"/>
          <w:marBottom w:val="0"/>
          <w:divBdr>
            <w:top w:val="none" w:sz="0" w:space="0" w:color="auto"/>
            <w:left w:val="none" w:sz="0" w:space="0" w:color="auto"/>
            <w:bottom w:val="none" w:sz="0" w:space="0" w:color="auto"/>
            <w:right w:val="none" w:sz="0" w:space="0" w:color="auto"/>
          </w:divBdr>
          <w:divsChild>
            <w:div w:id="922879405">
              <w:marLeft w:val="0"/>
              <w:marRight w:val="0"/>
              <w:marTop w:val="0"/>
              <w:marBottom w:val="0"/>
              <w:divBdr>
                <w:top w:val="none" w:sz="0" w:space="0" w:color="auto"/>
                <w:left w:val="none" w:sz="0" w:space="0" w:color="auto"/>
                <w:bottom w:val="none" w:sz="0" w:space="0" w:color="auto"/>
                <w:right w:val="none" w:sz="0" w:space="0" w:color="auto"/>
              </w:divBdr>
            </w:div>
            <w:div w:id="922879447">
              <w:marLeft w:val="0"/>
              <w:marRight w:val="0"/>
              <w:marTop w:val="0"/>
              <w:marBottom w:val="0"/>
              <w:divBdr>
                <w:top w:val="none" w:sz="0" w:space="0" w:color="auto"/>
                <w:left w:val="none" w:sz="0" w:space="0" w:color="auto"/>
                <w:bottom w:val="none" w:sz="0" w:space="0" w:color="auto"/>
                <w:right w:val="none" w:sz="0" w:space="0" w:color="auto"/>
              </w:divBdr>
            </w:div>
          </w:divsChild>
        </w:div>
        <w:div w:id="922879413">
          <w:marLeft w:val="0"/>
          <w:marRight w:val="0"/>
          <w:marTop w:val="0"/>
          <w:marBottom w:val="0"/>
          <w:divBdr>
            <w:top w:val="none" w:sz="0" w:space="0" w:color="auto"/>
            <w:left w:val="none" w:sz="0" w:space="0" w:color="auto"/>
            <w:bottom w:val="none" w:sz="0" w:space="0" w:color="auto"/>
            <w:right w:val="none" w:sz="0" w:space="0" w:color="auto"/>
          </w:divBdr>
          <w:divsChild>
            <w:div w:id="922879411">
              <w:marLeft w:val="0"/>
              <w:marRight w:val="0"/>
              <w:marTop w:val="0"/>
              <w:marBottom w:val="0"/>
              <w:divBdr>
                <w:top w:val="none" w:sz="0" w:space="0" w:color="auto"/>
                <w:left w:val="none" w:sz="0" w:space="0" w:color="auto"/>
                <w:bottom w:val="none" w:sz="0" w:space="0" w:color="auto"/>
                <w:right w:val="none" w:sz="0" w:space="0" w:color="auto"/>
              </w:divBdr>
            </w:div>
            <w:div w:id="922879442">
              <w:marLeft w:val="0"/>
              <w:marRight w:val="0"/>
              <w:marTop w:val="0"/>
              <w:marBottom w:val="0"/>
              <w:divBdr>
                <w:top w:val="none" w:sz="0" w:space="0" w:color="auto"/>
                <w:left w:val="none" w:sz="0" w:space="0" w:color="auto"/>
                <w:bottom w:val="none" w:sz="0" w:space="0" w:color="auto"/>
                <w:right w:val="none" w:sz="0" w:space="0" w:color="auto"/>
              </w:divBdr>
            </w:div>
          </w:divsChild>
        </w:div>
        <w:div w:id="922879440">
          <w:marLeft w:val="0"/>
          <w:marRight w:val="0"/>
          <w:marTop w:val="0"/>
          <w:marBottom w:val="0"/>
          <w:divBdr>
            <w:top w:val="none" w:sz="0" w:space="0" w:color="auto"/>
            <w:left w:val="none" w:sz="0" w:space="0" w:color="auto"/>
            <w:bottom w:val="none" w:sz="0" w:space="0" w:color="auto"/>
            <w:right w:val="none" w:sz="0" w:space="0" w:color="auto"/>
          </w:divBdr>
          <w:divsChild>
            <w:div w:id="922879429">
              <w:marLeft w:val="0"/>
              <w:marRight w:val="0"/>
              <w:marTop w:val="0"/>
              <w:marBottom w:val="0"/>
              <w:divBdr>
                <w:top w:val="none" w:sz="0" w:space="0" w:color="auto"/>
                <w:left w:val="none" w:sz="0" w:space="0" w:color="auto"/>
                <w:bottom w:val="none" w:sz="0" w:space="0" w:color="auto"/>
                <w:right w:val="none" w:sz="0" w:space="0" w:color="auto"/>
              </w:divBdr>
            </w:div>
            <w:div w:id="922879444">
              <w:marLeft w:val="0"/>
              <w:marRight w:val="0"/>
              <w:marTop w:val="0"/>
              <w:marBottom w:val="0"/>
              <w:divBdr>
                <w:top w:val="none" w:sz="0" w:space="0" w:color="auto"/>
                <w:left w:val="none" w:sz="0" w:space="0" w:color="auto"/>
                <w:bottom w:val="none" w:sz="0" w:space="0" w:color="auto"/>
                <w:right w:val="none" w:sz="0" w:space="0" w:color="auto"/>
              </w:divBdr>
            </w:div>
          </w:divsChild>
        </w:div>
        <w:div w:id="922879445">
          <w:marLeft w:val="0"/>
          <w:marRight w:val="0"/>
          <w:marTop w:val="0"/>
          <w:marBottom w:val="0"/>
          <w:divBdr>
            <w:top w:val="none" w:sz="0" w:space="0" w:color="auto"/>
            <w:left w:val="none" w:sz="0" w:space="0" w:color="auto"/>
            <w:bottom w:val="none" w:sz="0" w:space="0" w:color="auto"/>
            <w:right w:val="none" w:sz="0" w:space="0" w:color="auto"/>
          </w:divBdr>
          <w:divsChild>
            <w:div w:id="922879425">
              <w:marLeft w:val="0"/>
              <w:marRight w:val="0"/>
              <w:marTop w:val="0"/>
              <w:marBottom w:val="0"/>
              <w:divBdr>
                <w:top w:val="none" w:sz="0" w:space="0" w:color="auto"/>
                <w:left w:val="none" w:sz="0" w:space="0" w:color="auto"/>
                <w:bottom w:val="none" w:sz="0" w:space="0" w:color="auto"/>
                <w:right w:val="none" w:sz="0" w:space="0" w:color="auto"/>
              </w:divBdr>
            </w:div>
            <w:div w:id="9228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9404">
      <w:marLeft w:val="0"/>
      <w:marRight w:val="0"/>
      <w:marTop w:val="0"/>
      <w:marBottom w:val="0"/>
      <w:divBdr>
        <w:top w:val="none" w:sz="0" w:space="0" w:color="auto"/>
        <w:left w:val="none" w:sz="0" w:space="0" w:color="auto"/>
        <w:bottom w:val="none" w:sz="0" w:space="0" w:color="auto"/>
        <w:right w:val="none" w:sz="0" w:space="0" w:color="auto"/>
      </w:divBdr>
    </w:div>
    <w:div w:id="922879410">
      <w:marLeft w:val="0"/>
      <w:marRight w:val="0"/>
      <w:marTop w:val="0"/>
      <w:marBottom w:val="0"/>
      <w:divBdr>
        <w:top w:val="none" w:sz="0" w:space="0" w:color="auto"/>
        <w:left w:val="none" w:sz="0" w:space="0" w:color="auto"/>
        <w:bottom w:val="none" w:sz="0" w:space="0" w:color="auto"/>
        <w:right w:val="none" w:sz="0" w:space="0" w:color="auto"/>
      </w:divBdr>
      <w:divsChild>
        <w:div w:id="922879432">
          <w:marLeft w:val="0"/>
          <w:marRight w:val="0"/>
          <w:marTop w:val="0"/>
          <w:marBottom w:val="0"/>
          <w:divBdr>
            <w:top w:val="none" w:sz="0" w:space="0" w:color="auto"/>
            <w:left w:val="none" w:sz="0" w:space="0" w:color="auto"/>
            <w:bottom w:val="none" w:sz="0" w:space="0" w:color="auto"/>
            <w:right w:val="none" w:sz="0" w:space="0" w:color="auto"/>
          </w:divBdr>
        </w:div>
      </w:divsChild>
    </w:div>
    <w:div w:id="922879414">
      <w:marLeft w:val="0"/>
      <w:marRight w:val="0"/>
      <w:marTop w:val="0"/>
      <w:marBottom w:val="0"/>
      <w:divBdr>
        <w:top w:val="none" w:sz="0" w:space="0" w:color="auto"/>
        <w:left w:val="none" w:sz="0" w:space="0" w:color="auto"/>
        <w:bottom w:val="none" w:sz="0" w:space="0" w:color="auto"/>
        <w:right w:val="none" w:sz="0" w:space="0" w:color="auto"/>
      </w:divBdr>
      <w:divsChild>
        <w:div w:id="922879415">
          <w:marLeft w:val="0"/>
          <w:marRight w:val="0"/>
          <w:marTop w:val="0"/>
          <w:marBottom w:val="0"/>
          <w:divBdr>
            <w:top w:val="none" w:sz="0" w:space="0" w:color="auto"/>
            <w:left w:val="none" w:sz="0" w:space="0" w:color="auto"/>
            <w:bottom w:val="none" w:sz="0" w:space="0" w:color="auto"/>
            <w:right w:val="none" w:sz="0" w:space="0" w:color="auto"/>
          </w:divBdr>
          <w:divsChild>
            <w:div w:id="922879407">
              <w:marLeft w:val="0"/>
              <w:marRight w:val="0"/>
              <w:marTop w:val="0"/>
              <w:marBottom w:val="0"/>
              <w:divBdr>
                <w:top w:val="none" w:sz="0" w:space="0" w:color="auto"/>
                <w:left w:val="none" w:sz="0" w:space="0" w:color="auto"/>
                <w:bottom w:val="none" w:sz="0" w:space="0" w:color="auto"/>
                <w:right w:val="none" w:sz="0" w:space="0" w:color="auto"/>
              </w:divBdr>
            </w:div>
          </w:divsChild>
        </w:div>
        <w:div w:id="922879428">
          <w:marLeft w:val="0"/>
          <w:marRight w:val="0"/>
          <w:marTop w:val="0"/>
          <w:marBottom w:val="0"/>
          <w:divBdr>
            <w:top w:val="none" w:sz="0" w:space="0" w:color="auto"/>
            <w:left w:val="none" w:sz="0" w:space="0" w:color="auto"/>
            <w:bottom w:val="none" w:sz="0" w:space="0" w:color="auto"/>
            <w:right w:val="none" w:sz="0" w:space="0" w:color="auto"/>
          </w:divBdr>
          <w:divsChild>
            <w:div w:id="922879417">
              <w:marLeft w:val="0"/>
              <w:marRight w:val="0"/>
              <w:marTop w:val="0"/>
              <w:marBottom w:val="0"/>
              <w:divBdr>
                <w:top w:val="none" w:sz="0" w:space="0" w:color="auto"/>
                <w:left w:val="none" w:sz="0" w:space="0" w:color="auto"/>
                <w:bottom w:val="none" w:sz="0" w:space="0" w:color="auto"/>
                <w:right w:val="none" w:sz="0" w:space="0" w:color="auto"/>
              </w:divBdr>
            </w:div>
          </w:divsChild>
        </w:div>
        <w:div w:id="922879441">
          <w:marLeft w:val="0"/>
          <w:marRight w:val="0"/>
          <w:marTop w:val="0"/>
          <w:marBottom w:val="0"/>
          <w:divBdr>
            <w:top w:val="none" w:sz="0" w:space="0" w:color="auto"/>
            <w:left w:val="none" w:sz="0" w:space="0" w:color="auto"/>
            <w:bottom w:val="none" w:sz="0" w:space="0" w:color="auto"/>
            <w:right w:val="none" w:sz="0" w:space="0" w:color="auto"/>
          </w:divBdr>
          <w:divsChild>
            <w:div w:id="9228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9416">
      <w:marLeft w:val="0"/>
      <w:marRight w:val="0"/>
      <w:marTop w:val="0"/>
      <w:marBottom w:val="0"/>
      <w:divBdr>
        <w:top w:val="none" w:sz="0" w:space="0" w:color="auto"/>
        <w:left w:val="none" w:sz="0" w:space="0" w:color="auto"/>
        <w:bottom w:val="none" w:sz="0" w:space="0" w:color="auto"/>
        <w:right w:val="none" w:sz="0" w:space="0" w:color="auto"/>
      </w:divBdr>
    </w:div>
    <w:div w:id="922879418">
      <w:marLeft w:val="0"/>
      <w:marRight w:val="0"/>
      <w:marTop w:val="0"/>
      <w:marBottom w:val="0"/>
      <w:divBdr>
        <w:top w:val="none" w:sz="0" w:space="0" w:color="auto"/>
        <w:left w:val="none" w:sz="0" w:space="0" w:color="auto"/>
        <w:bottom w:val="none" w:sz="0" w:space="0" w:color="auto"/>
        <w:right w:val="none" w:sz="0" w:space="0" w:color="auto"/>
      </w:divBdr>
    </w:div>
    <w:div w:id="922879419">
      <w:marLeft w:val="0"/>
      <w:marRight w:val="0"/>
      <w:marTop w:val="0"/>
      <w:marBottom w:val="0"/>
      <w:divBdr>
        <w:top w:val="none" w:sz="0" w:space="0" w:color="auto"/>
        <w:left w:val="none" w:sz="0" w:space="0" w:color="auto"/>
        <w:bottom w:val="none" w:sz="0" w:space="0" w:color="auto"/>
        <w:right w:val="none" w:sz="0" w:space="0" w:color="auto"/>
      </w:divBdr>
      <w:divsChild>
        <w:div w:id="922879409">
          <w:marLeft w:val="0"/>
          <w:marRight w:val="0"/>
          <w:marTop w:val="0"/>
          <w:marBottom w:val="0"/>
          <w:divBdr>
            <w:top w:val="none" w:sz="0" w:space="0" w:color="auto"/>
            <w:left w:val="none" w:sz="0" w:space="0" w:color="auto"/>
            <w:bottom w:val="none" w:sz="0" w:space="0" w:color="auto"/>
            <w:right w:val="none" w:sz="0" w:space="0" w:color="auto"/>
          </w:divBdr>
        </w:div>
        <w:div w:id="922879423">
          <w:marLeft w:val="0"/>
          <w:marRight w:val="0"/>
          <w:marTop w:val="0"/>
          <w:marBottom w:val="0"/>
          <w:divBdr>
            <w:top w:val="none" w:sz="0" w:space="0" w:color="auto"/>
            <w:left w:val="none" w:sz="0" w:space="0" w:color="auto"/>
            <w:bottom w:val="none" w:sz="0" w:space="0" w:color="auto"/>
            <w:right w:val="none" w:sz="0" w:space="0" w:color="auto"/>
          </w:divBdr>
        </w:div>
        <w:div w:id="922879438">
          <w:marLeft w:val="0"/>
          <w:marRight w:val="0"/>
          <w:marTop w:val="0"/>
          <w:marBottom w:val="0"/>
          <w:divBdr>
            <w:top w:val="none" w:sz="0" w:space="0" w:color="auto"/>
            <w:left w:val="none" w:sz="0" w:space="0" w:color="auto"/>
            <w:bottom w:val="none" w:sz="0" w:space="0" w:color="auto"/>
            <w:right w:val="none" w:sz="0" w:space="0" w:color="auto"/>
          </w:divBdr>
        </w:div>
        <w:div w:id="922879439">
          <w:marLeft w:val="0"/>
          <w:marRight w:val="0"/>
          <w:marTop w:val="0"/>
          <w:marBottom w:val="0"/>
          <w:divBdr>
            <w:top w:val="none" w:sz="0" w:space="0" w:color="auto"/>
            <w:left w:val="none" w:sz="0" w:space="0" w:color="auto"/>
            <w:bottom w:val="none" w:sz="0" w:space="0" w:color="auto"/>
            <w:right w:val="none" w:sz="0" w:space="0" w:color="auto"/>
          </w:divBdr>
        </w:div>
      </w:divsChild>
    </w:div>
    <w:div w:id="922879420">
      <w:marLeft w:val="0"/>
      <w:marRight w:val="0"/>
      <w:marTop w:val="0"/>
      <w:marBottom w:val="0"/>
      <w:divBdr>
        <w:top w:val="none" w:sz="0" w:space="0" w:color="auto"/>
        <w:left w:val="none" w:sz="0" w:space="0" w:color="auto"/>
        <w:bottom w:val="none" w:sz="0" w:space="0" w:color="auto"/>
        <w:right w:val="none" w:sz="0" w:space="0" w:color="auto"/>
      </w:divBdr>
      <w:divsChild>
        <w:div w:id="922879443">
          <w:marLeft w:val="0"/>
          <w:marRight w:val="0"/>
          <w:marTop w:val="0"/>
          <w:marBottom w:val="0"/>
          <w:divBdr>
            <w:top w:val="none" w:sz="0" w:space="0" w:color="auto"/>
            <w:left w:val="none" w:sz="0" w:space="0" w:color="auto"/>
            <w:bottom w:val="none" w:sz="0" w:space="0" w:color="auto"/>
            <w:right w:val="none" w:sz="0" w:space="0" w:color="auto"/>
          </w:divBdr>
        </w:div>
      </w:divsChild>
    </w:div>
    <w:div w:id="922879421">
      <w:marLeft w:val="0"/>
      <w:marRight w:val="0"/>
      <w:marTop w:val="0"/>
      <w:marBottom w:val="0"/>
      <w:divBdr>
        <w:top w:val="none" w:sz="0" w:space="0" w:color="auto"/>
        <w:left w:val="none" w:sz="0" w:space="0" w:color="auto"/>
        <w:bottom w:val="none" w:sz="0" w:space="0" w:color="auto"/>
        <w:right w:val="none" w:sz="0" w:space="0" w:color="auto"/>
      </w:divBdr>
      <w:divsChild>
        <w:div w:id="922879435">
          <w:marLeft w:val="0"/>
          <w:marRight w:val="0"/>
          <w:marTop w:val="0"/>
          <w:marBottom w:val="0"/>
          <w:divBdr>
            <w:top w:val="none" w:sz="0" w:space="0" w:color="auto"/>
            <w:left w:val="none" w:sz="0" w:space="0" w:color="auto"/>
            <w:bottom w:val="none" w:sz="0" w:space="0" w:color="auto"/>
            <w:right w:val="none" w:sz="0" w:space="0" w:color="auto"/>
          </w:divBdr>
        </w:div>
      </w:divsChild>
    </w:div>
    <w:div w:id="922879422">
      <w:marLeft w:val="0"/>
      <w:marRight w:val="0"/>
      <w:marTop w:val="0"/>
      <w:marBottom w:val="0"/>
      <w:divBdr>
        <w:top w:val="none" w:sz="0" w:space="0" w:color="auto"/>
        <w:left w:val="none" w:sz="0" w:space="0" w:color="auto"/>
        <w:bottom w:val="none" w:sz="0" w:space="0" w:color="auto"/>
        <w:right w:val="none" w:sz="0" w:space="0" w:color="auto"/>
      </w:divBdr>
    </w:div>
    <w:div w:id="922879424">
      <w:marLeft w:val="0"/>
      <w:marRight w:val="0"/>
      <w:marTop w:val="0"/>
      <w:marBottom w:val="0"/>
      <w:divBdr>
        <w:top w:val="none" w:sz="0" w:space="0" w:color="auto"/>
        <w:left w:val="none" w:sz="0" w:space="0" w:color="auto"/>
        <w:bottom w:val="none" w:sz="0" w:space="0" w:color="auto"/>
        <w:right w:val="none" w:sz="0" w:space="0" w:color="auto"/>
      </w:divBdr>
    </w:div>
    <w:div w:id="922879427">
      <w:marLeft w:val="0"/>
      <w:marRight w:val="0"/>
      <w:marTop w:val="0"/>
      <w:marBottom w:val="0"/>
      <w:divBdr>
        <w:top w:val="none" w:sz="0" w:space="0" w:color="auto"/>
        <w:left w:val="none" w:sz="0" w:space="0" w:color="auto"/>
        <w:bottom w:val="none" w:sz="0" w:space="0" w:color="auto"/>
        <w:right w:val="none" w:sz="0" w:space="0" w:color="auto"/>
      </w:divBdr>
    </w:div>
    <w:div w:id="922879430">
      <w:marLeft w:val="0"/>
      <w:marRight w:val="0"/>
      <w:marTop w:val="0"/>
      <w:marBottom w:val="0"/>
      <w:divBdr>
        <w:top w:val="none" w:sz="0" w:space="0" w:color="auto"/>
        <w:left w:val="none" w:sz="0" w:space="0" w:color="auto"/>
        <w:bottom w:val="none" w:sz="0" w:space="0" w:color="auto"/>
        <w:right w:val="none" w:sz="0" w:space="0" w:color="auto"/>
      </w:divBdr>
    </w:div>
    <w:div w:id="922879431">
      <w:marLeft w:val="0"/>
      <w:marRight w:val="0"/>
      <w:marTop w:val="0"/>
      <w:marBottom w:val="0"/>
      <w:divBdr>
        <w:top w:val="none" w:sz="0" w:space="0" w:color="auto"/>
        <w:left w:val="none" w:sz="0" w:space="0" w:color="auto"/>
        <w:bottom w:val="none" w:sz="0" w:space="0" w:color="auto"/>
        <w:right w:val="none" w:sz="0" w:space="0" w:color="auto"/>
      </w:divBdr>
    </w:div>
    <w:div w:id="922879434">
      <w:marLeft w:val="0"/>
      <w:marRight w:val="0"/>
      <w:marTop w:val="0"/>
      <w:marBottom w:val="0"/>
      <w:divBdr>
        <w:top w:val="none" w:sz="0" w:space="0" w:color="auto"/>
        <w:left w:val="none" w:sz="0" w:space="0" w:color="auto"/>
        <w:bottom w:val="none" w:sz="0" w:space="0" w:color="auto"/>
        <w:right w:val="none" w:sz="0" w:space="0" w:color="auto"/>
      </w:divBdr>
    </w:div>
    <w:div w:id="922879446">
      <w:marLeft w:val="0"/>
      <w:marRight w:val="0"/>
      <w:marTop w:val="0"/>
      <w:marBottom w:val="0"/>
      <w:divBdr>
        <w:top w:val="none" w:sz="0" w:space="0" w:color="auto"/>
        <w:left w:val="none" w:sz="0" w:space="0" w:color="auto"/>
        <w:bottom w:val="none" w:sz="0" w:space="0" w:color="auto"/>
        <w:right w:val="none" w:sz="0" w:space="0" w:color="auto"/>
      </w:divBdr>
      <w:divsChild>
        <w:div w:id="922879433">
          <w:marLeft w:val="0"/>
          <w:marRight w:val="0"/>
          <w:marTop w:val="0"/>
          <w:marBottom w:val="0"/>
          <w:divBdr>
            <w:top w:val="none" w:sz="0" w:space="0" w:color="auto"/>
            <w:left w:val="none" w:sz="0" w:space="0" w:color="auto"/>
            <w:bottom w:val="none" w:sz="0" w:space="0" w:color="auto"/>
            <w:right w:val="none" w:sz="0" w:space="0" w:color="auto"/>
          </w:divBdr>
          <w:divsChild>
            <w:div w:id="922879437">
              <w:marLeft w:val="0"/>
              <w:marRight w:val="0"/>
              <w:marTop w:val="0"/>
              <w:marBottom w:val="0"/>
              <w:divBdr>
                <w:top w:val="none" w:sz="0" w:space="0" w:color="auto"/>
                <w:left w:val="none" w:sz="0" w:space="0" w:color="auto"/>
                <w:bottom w:val="none" w:sz="0" w:space="0" w:color="auto"/>
                <w:right w:val="none" w:sz="0" w:space="0" w:color="auto"/>
              </w:divBdr>
            </w:div>
          </w:divsChild>
        </w:div>
        <w:div w:id="922879436">
          <w:marLeft w:val="0"/>
          <w:marRight w:val="0"/>
          <w:marTop w:val="0"/>
          <w:marBottom w:val="0"/>
          <w:divBdr>
            <w:top w:val="none" w:sz="0" w:space="0" w:color="auto"/>
            <w:left w:val="none" w:sz="0" w:space="0" w:color="auto"/>
            <w:bottom w:val="none" w:sz="0" w:space="0" w:color="auto"/>
            <w:right w:val="none" w:sz="0" w:space="0" w:color="auto"/>
          </w:divBdr>
          <w:divsChild>
            <w:div w:id="9228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9448">
      <w:marLeft w:val="0"/>
      <w:marRight w:val="0"/>
      <w:marTop w:val="0"/>
      <w:marBottom w:val="0"/>
      <w:divBdr>
        <w:top w:val="none" w:sz="0" w:space="0" w:color="auto"/>
        <w:left w:val="none" w:sz="0" w:space="0" w:color="auto"/>
        <w:bottom w:val="none" w:sz="0" w:space="0" w:color="auto"/>
        <w:right w:val="none" w:sz="0" w:space="0" w:color="auto"/>
      </w:divBdr>
    </w:div>
    <w:div w:id="922879449">
      <w:marLeft w:val="0"/>
      <w:marRight w:val="0"/>
      <w:marTop w:val="0"/>
      <w:marBottom w:val="0"/>
      <w:divBdr>
        <w:top w:val="none" w:sz="0" w:space="0" w:color="auto"/>
        <w:left w:val="none" w:sz="0" w:space="0" w:color="auto"/>
        <w:bottom w:val="none" w:sz="0" w:space="0" w:color="auto"/>
        <w:right w:val="none" w:sz="0" w:space="0" w:color="auto"/>
      </w:divBdr>
    </w:div>
    <w:div w:id="1099444242">
      <w:bodyDiv w:val="1"/>
      <w:marLeft w:val="0"/>
      <w:marRight w:val="0"/>
      <w:marTop w:val="0"/>
      <w:marBottom w:val="0"/>
      <w:divBdr>
        <w:top w:val="none" w:sz="0" w:space="0" w:color="auto"/>
        <w:left w:val="none" w:sz="0" w:space="0" w:color="auto"/>
        <w:bottom w:val="none" w:sz="0" w:space="0" w:color="auto"/>
        <w:right w:val="none" w:sz="0" w:space="0" w:color="auto"/>
      </w:divBdr>
      <w:divsChild>
        <w:div w:id="1310285355">
          <w:marLeft w:val="0"/>
          <w:marRight w:val="0"/>
          <w:marTop w:val="0"/>
          <w:marBottom w:val="0"/>
          <w:divBdr>
            <w:top w:val="none" w:sz="0" w:space="0" w:color="auto"/>
            <w:left w:val="none" w:sz="0" w:space="0" w:color="auto"/>
            <w:bottom w:val="none" w:sz="0" w:space="0" w:color="auto"/>
            <w:right w:val="none" w:sz="0" w:space="0" w:color="auto"/>
          </w:divBdr>
        </w:div>
      </w:divsChild>
    </w:div>
    <w:div w:id="16686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dr.utoronto.ca"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travel.gc.ca" TargetMode="External"/><Relationship Id="rId24" Type="http://schemas.openxmlformats.org/officeDocument/2006/relationships/hyperlink" Target="http://travel.gc.ca/travelling/advisories" TargetMode="External"/><Relationship Id="rId25" Type="http://schemas.openxmlformats.org/officeDocument/2006/relationships/hyperlink" Target="http://www.workingoversea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rehab.utoronto.ca/" TargetMode="External"/><Relationship Id="rId11" Type="http://schemas.openxmlformats.org/officeDocument/2006/relationships/hyperlink" Target="http://www.lonelyplanet.com" TargetMode="External"/><Relationship Id="rId12" Type="http://schemas.openxmlformats.org/officeDocument/2006/relationships/hyperlink" Target="http://www.ppt.gc.ca/index.aspx" TargetMode="External"/><Relationship Id="rId13" Type="http://schemas.openxmlformats.org/officeDocument/2006/relationships/hyperlink" Target="http://www.phac-aspc.gc.ca/tmp-pmv/yf-fj/index-eng.php" TargetMode="External"/><Relationship Id="rId14" Type="http://schemas.openxmlformats.org/officeDocument/2006/relationships/hyperlink" Target="http://healthservice.utoronto.ca/Services-Offered/Travel-Medicine-Immunizations.htm" TargetMode="External"/><Relationship Id="rId15" Type="http://schemas.openxmlformats.org/officeDocument/2006/relationships/hyperlink" Target="http://travel.gc.ca/travelling/advisories" TargetMode="External"/><Relationship Id="rId16" Type="http://schemas.openxmlformats.org/officeDocument/2006/relationships/hyperlink" Target="http://www.safety-abroad.utoronto.ca" TargetMode="External"/><Relationship Id="rId17" Type="http://schemas.openxmlformats.org/officeDocument/2006/relationships/hyperlink" Target="http://travel.gc.ca/travelling/registration" TargetMode="External"/><Relationship Id="rId18" Type="http://schemas.openxmlformats.org/officeDocument/2006/relationships/hyperlink" Target="http://www.phac-aspc.gc.ca/tmp-pmv/yf-fj/index-eng.php" TargetMode="External"/><Relationship Id="rId19" Type="http://schemas.openxmlformats.org/officeDocument/2006/relationships/hyperlink" Target="http://www.phac-aspc.gc.ca/tmp-pmv/info/index-eng.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E51E-A0EB-CA44-91FC-65F663CA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5188</Words>
  <Characters>29575</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International Centre for Disability and Development Generic Overseas Handbook</vt:lpstr>
    </vt:vector>
  </TitlesOfParts>
  <Company>TOSHIBA</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Centre for Disability and Development Generic Overseas Handbook</dc:title>
  <dc:creator>Daniel Wilcox</dc:creator>
  <cp:lastModifiedBy>Cathy Cameron</cp:lastModifiedBy>
  <cp:revision>3</cp:revision>
  <cp:lastPrinted>2014-08-24T11:51:00Z</cp:lastPrinted>
  <dcterms:created xsi:type="dcterms:W3CDTF">2014-08-24T11:51:00Z</dcterms:created>
  <dcterms:modified xsi:type="dcterms:W3CDTF">2014-08-24T11:51:00Z</dcterms:modified>
</cp:coreProperties>
</file>